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93BEA" w:rsidRPr="00593BEA">
        <w:tc>
          <w:tcPr>
            <w:tcW w:w="509" w:type="dxa"/>
          </w:tcPr>
          <w:p w:rsidR="006410F9" w:rsidRPr="00593BEA" w:rsidRDefault="0029624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593BEA">
              <w:rPr>
                <w:rFonts w:ascii="Times New Roman" w:eastAsia="黑体" w:hAnsi="Times New Roman"/>
                <w:sz w:val="21"/>
                <w:szCs w:val="21"/>
              </w:rPr>
              <w:t>ICS</w:t>
            </w:r>
            <w:r w:rsidRPr="00593BEA">
              <w:rPr>
                <w:rFonts w:ascii="黑体" w:eastAsia="黑体" w:hAnsi="黑体"/>
                <w:sz w:val="21"/>
                <w:szCs w:val="21"/>
              </w:rPr>
              <w:t xml:space="preserve">  </w:t>
            </w:r>
          </w:p>
        </w:tc>
        <w:bookmarkStart w:id="0" w:name="ICS"/>
        <w:tc>
          <w:tcPr>
            <w:tcW w:w="8855" w:type="dxa"/>
          </w:tcPr>
          <w:p w:rsidR="006410F9" w:rsidRPr="00593BEA" w:rsidRDefault="0029624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sidRPr="00593BEA">
              <w:rPr>
                <w:rFonts w:ascii="黑体" w:eastAsia="黑体" w:hAnsi="黑体"/>
                <w:sz w:val="21"/>
                <w:szCs w:val="21"/>
              </w:rPr>
              <w:fldChar w:fldCharType="begin">
                <w:ffData>
                  <w:name w:val="ICS"/>
                  <w:enabled/>
                  <w:calcOnExit w:val="0"/>
                  <w:textInput>
                    <w:default w:val="67.220.20"/>
                  </w:textInput>
                </w:ffData>
              </w:fldChar>
            </w:r>
            <w:r w:rsidRPr="00593BEA">
              <w:rPr>
                <w:rFonts w:ascii="黑体" w:eastAsia="黑体" w:hAnsi="黑体"/>
                <w:sz w:val="21"/>
                <w:szCs w:val="21"/>
              </w:rPr>
              <w:instrText xml:space="preserve"> FORMTEXT </w:instrText>
            </w:r>
            <w:r w:rsidRPr="00593BEA">
              <w:rPr>
                <w:rFonts w:ascii="黑体" w:eastAsia="黑体" w:hAnsi="黑体"/>
                <w:sz w:val="21"/>
                <w:szCs w:val="21"/>
              </w:rPr>
            </w:r>
            <w:r w:rsidRPr="00593BEA">
              <w:rPr>
                <w:rFonts w:ascii="黑体" w:eastAsia="黑体" w:hAnsi="黑体"/>
                <w:sz w:val="21"/>
                <w:szCs w:val="21"/>
              </w:rPr>
              <w:fldChar w:fldCharType="separate"/>
            </w:r>
            <w:r w:rsidRPr="00593BEA">
              <w:rPr>
                <w:rFonts w:ascii="黑体" w:eastAsia="黑体" w:hAnsi="黑体"/>
                <w:sz w:val="21"/>
                <w:szCs w:val="21"/>
              </w:rPr>
              <w:t>67.220.20</w:t>
            </w:r>
            <w:r w:rsidRPr="00593BEA">
              <w:rPr>
                <w:rFonts w:ascii="黑体" w:eastAsia="黑体" w:hAnsi="黑体"/>
                <w:sz w:val="21"/>
                <w:szCs w:val="21"/>
              </w:rPr>
              <w:fldChar w:fldCharType="end"/>
            </w:r>
            <w:bookmarkEnd w:id="0"/>
          </w:p>
        </w:tc>
      </w:tr>
      <w:tr w:rsidR="00593BEA" w:rsidRPr="00593BEA">
        <w:tc>
          <w:tcPr>
            <w:tcW w:w="509" w:type="dxa"/>
          </w:tcPr>
          <w:p w:rsidR="006410F9" w:rsidRPr="00593BEA" w:rsidRDefault="0029624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93BEA">
              <w:rPr>
                <w:rFonts w:ascii="Times New Roman" w:eastAsia="黑体" w:hAnsi="Times New Roman"/>
                <w:sz w:val="21"/>
                <w:szCs w:val="21"/>
              </w:rPr>
              <w:t xml:space="preserve">CCS </w:t>
            </w:r>
            <w:r w:rsidRPr="00593BEA">
              <w:rPr>
                <w:rFonts w:ascii="黑体" w:eastAsia="黑体" w:hAnsi="黑体"/>
                <w:sz w:val="21"/>
                <w:szCs w:val="21"/>
              </w:rPr>
              <w:t xml:space="preserve"> </w:t>
            </w:r>
          </w:p>
        </w:tc>
        <w:bookmarkStart w:id="1" w:name="CSDN"/>
        <w:tc>
          <w:tcPr>
            <w:tcW w:w="8855" w:type="dxa"/>
          </w:tcPr>
          <w:p w:rsidR="006410F9" w:rsidRPr="00593BEA" w:rsidRDefault="0029624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93BEA">
              <w:rPr>
                <w:rFonts w:ascii="黑体" w:eastAsia="黑体" w:hAnsi="黑体"/>
                <w:sz w:val="21"/>
                <w:szCs w:val="21"/>
              </w:rPr>
              <w:fldChar w:fldCharType="begin">
                <w:ffData>
                  <w:name w:val="CSDN"/>
                  <w:enabled/>
                  <w:calcOnExit w:val="0"/>
                  <w:textInput>
                    <w:default w:val="X 38"/>
                  </w:textInput>
                </w:ffData>
              </w:fldChar>
            </w:r>
            <w:r w:rsidRPr="00593BEA">
              <w:rPr>
                <w:rFonts w:ascii="黑体" w:eastAsia="黑体" w:hAnsi="黑体"/>
                <w:sz w:val="21"/>
                <w:szCs w:val="21"/>
              </w:rPr>
              <w:instrText xml:space="preserve"> FORMTEXT </w:instrText>
            </w:r>
            <w:r w:rsidRPr="00593BEA">
              <w:rPr>
                <w:rFonts w:ascii="黑体" w:eastAsia="黑体" w:hAnsi="黑体"/>
                <w:sz w:val="21"/>
                <w:szCs w:val="21"/>
              </w:rPr>
            </w:r>
            <w:r w:rsidRPr="00593BEA">
              <w:rPr>
                <w:rFonts w:ascii="黑体" w:eastAsia="黑体" w:hAnsi="黑体"/>
                <w:sz w:val="21"/>
                <w:szCs w:val="21"/>
              </w:rPr>
              <w:fldChar w:fldCharType="separate"/>
            </w:r>
            <w:r w:rsidRPr="00593BEA">
              <w:rPr>
                <w:rFonts w:ascii="黑体" w:eastAsia="黑体" w:hAnsi="黑体"/>
                <w:sz w:val="21"/>
                <w:szCs w:val="21"/>
              </w:rPr>
              <w:t>X 38</w:t>
            </w:r>
            <w:r w:rsidRPr="00593BEA">
              <w:rPr>
                <w:rFonts w:ascii="黑体" w:eastAsia="黑体" w:hAnsi="黑体"/>
                <w:sz w:val="21"/>
                <w:szCs w:val="21"/>
              </w:rPr>
              <w:fldChar w:fldCharType="end"/>
            </w:r>
            <w:bookmarkEnd w:id="1"/>
          </w:p>
        </w:tc>
      </w:tr>
    </w:tbl>
    <w:p w:rsidR="006410F9" w:rsidRPr="00593BEA" w:rsidRDefault="00296241">
      <w:pPr>
        <w:pStyle w:val="afffff0"/>
        <w:framePr w:w="9639" w:h="1021" w:hRule="exact" w:hSpace="181" w:vSpace="181" w:wrap="around" w:hAnchor="page" w:x="1260" w:y="1891"/>
        <w:rPr>
          <w:rFonts w:ascii="黑体" w:eastAsia="黑体" w:hAnsi="黑体"/>
          <w:b w:val="0"/>
          <w:bCs w:val="0"/>
          <w:w w:val="100"/>
          <w:sz w:val="84"/>
          <w:szCs w:val="84"/>
        </w:rPr>
      </w:pPr>
      <w:bookmarkStart w:id="2" w:name="_Hlk26473981"/>
      <w:r w:rsidRPr="00593BEA">
        <w:rPr>
          <w:rFonts w:ascii="黑体" w:eastAsia="黑体" w:hint="eastAsia"/>
          <w:b w:val="0"/>
          <w:w w:val="100"/>
          <w:sz w:val="84"/>
          <w:szCs w:val="84"/>
        </w:rPr>
        <w:t>团体</w:t>
      </w:r>
      <w:r w:rsidRPr="00593BEA">
        <w:rPr>
          <w:rFonts w:ascii="黑体" w:eastAsia="黑体" w:hAnsi="黑体" w:hint="eastAsia"/>
          <w:b w:val="0"/>
          <w:bCs w:val="0"/>
          <w:w w:val="100"/>
          <w:sz w:val="84"/>
          <w:szCs w:val="84"/>
        </w:rPr>
        <w:t>标准</w:t>
      </w:r>
    </w:p>
    <w:bookmarkEnd w:id="2"/>
    <w:p w:rsidR="006410F9" w:rsidRPr="00593BEA" w:rsidRDefault="00296241">
      <w:pPr>
        <w:pStyle w:val="affffffffff2"/>
        <w:framePr w:wrap="auto"/>
      </w:pPr>
      <w:r w:rsidRPr="00593BEA">
        <w:t>T/</w:t>
      </w:r>
      <w:r w:rsidRPr="00593BEA">
        <w:fldChar w:fldCharType="begin">
          <w:ffData>
            <w:name w:val="文字1"/>
            <w:enabled/>
            <w:calcOnExit w:val="0"/>
            <w:textInput>
              <w:default w:val="XXX"/>
            </w:textInput>
          </w:ffData>
        </w:fldChar>
      </w:r>
      <w:bookmarkStart w:id="3" w:name="文字1"/>
      <w:r w:rsidRPr="00593BEA">
        <w:instrText xml:space="preserve"> FORMTEXT </w:instrText>
      </w:r>
      <w:r w:rsidRPr="00593BEA">
        <w:fldChar w:fldCharType="separate"/>
      </w:r>
      <w:r w:rsidRPr="00593BEA">
        <w:t>XXX</w:t>
      </w:r>
      <w:r w:rsidRPr="00593BEA">
        <w:fldChar w:fldCharType="end"/>
      </w:r>
      <w:bookmarkEnd w:id="3"/>
      <w:r w:rsidRPr="00593BEA">
        <w:t xml:space="preserve"> </w:t>
      </w:r>
      <w:r w:rsidRPr="00593BEA">
        <w:fldChar w:fldCharType="begin">
          <w:ffData>
            <w:name w:val="NSTD_CODE_F"/>
            <w:enabled/>
            <w:calcOnExit w:val="0"/>
            <w:textInput>
              <w:default w:val="XXXX"/>
            </w:textInput>
          </w:ffData>
        </w:fldChar>
      </w:r>
      <w:bookmarkStart w:id="4" w:name="NSTD_CODE_F"/>
      <w:r w:rsidRPr="00593BEA">
        <w:instrText xml:space="preserve"> FORMTEXT </w:instrText>
      </w:r>
      <w:r w:rsidRPr="00593BEA">
        <w:fldChar w:fldCharType="separate"/>
      </w:r>
      <w:r w:rsidRPr="00593BEA">
        <w:t>XXXX</w:t>
      </w:r>
      <w:r w:rsidRPr="00593BEA">
        <w:fldChar w:fldCharType="end"/>
      </w:r>
      <w:bookmarkEnd w:id="4"/>
      <w:r w:rsidRPr="00593BEA">
        <w:rPr>
          <w:rFonts w:hAnsi="黑体"/>
        </w:rPr>
        <w:t>—</w:t>
      </w:r>
      <w:r w:rsidRPr="00593BEA">
        <w:fldChar w:fldCharType="begin">
          <w:ffData>
            <w:name w:val="NSTD_CODE_B"/>
            <w:enabled/>
            <w:calcOnExit w:val="0"/>
            <w:textInput>
              <w:default w:val="XXXX"/>
            </w:textInput>
          </w:ffData>
        </w:fldChar>
      </w:r>
      <w:bookmarkStart w:id="5" w:name="NSTD_CODE_B"/>
      <w:r w:rsidRPr="00593BEA">
        <w:instrText xml:space="preserve"> FORMTEXT </w:instrText>
      </w:r>
      <w:r w:rsidRPr="00593BEA">
        <w:fldChar w:fldCharType="separate"/>
      </w:r>
      <w:r w:rsidRPr="00593BEA">
        <w:t>XXXX</w:t>
      </w:r>
      <w:r w:rsidRPr="00593BEA">
        <w:fldChar w:fldCharType="end"/>
      </w:r>
      <w:bookmarkEnd w:id="5"/>
    </w:p>
    <w:p w:rsidR="006410F9" w:rsidRPr="00593BEA" w:rsidRDefault="00296241">
      <w:pPr>
        <w:pStyle w:val="affffffffff3"/>
        <w:framePr w:wrap="auto"/>
        <w:rPr>
          <w:rFonts w:hAnsi="黑体"/>
        </w:rPr>
      </w:pPr>
      <w:r w:rsidRPr="00593BEA">
        <w:rPr>
          <w:rFonts w:hAnsi="黑体"/>
        </w:rPr>
        <w:fldChar w:fldCharType="begin">
          <w:ffData>
            <w:name w:val="OSTD_CODE"/>
            <w:enabled/>
            <w:calcOnExit w:val="0"/>
            <w:textInput/>
          </w:ffData>
        </w:fldChar>
      </w:r>
      <w:bookmarkStart w:id="6" w:name="OSTD_CODE"/>
      <w:r w:rsidRPr="00593BEA">
        <w:rPr>
          <w:rFonts w:hAnsi="黑体"/>
        </w:rPr>
        <w:instrText xml:space="preserve"> FORMTEXT </w:instrText>
      </w:r>
      <w:r w:rsidRPr="00593BEA">
        <w:rPr>
          <w:rFonts w:hAnsi="黑体"/>
        </w:rPr>
      </w:r>
      <w:r w:rsidRPr="00593BEA">
        <w:rPr>
          <w:rFonts w:hAnsi="黑体"/>
        </w:rPr>
        <w:fldChar w:fldCharType="separate"/>
      </w:r>
      <w:r w:rsidRPr="00593BEA">
        <w:rPr>
          <w:rFonts w:hAnsi="黑体"/>
        </w:rPr>
        <w:t>     </w:t>
      </w:r>
      <w:r w:rsidRPr="00593BEA">
        <w:rPr>
          <w:rFonts w:hAnsi="黑体"/>
        </w:rPr>
        <w:fldChar w:fldCharType="end"/>
      </w:r>
      <w:bookmarkEnd w:id="6"/>
    </w:p>
    <w:p w:rsidR="006410F9" w:rsidRPr="00593BEA" w:rsidRDefault="00296241">
      <w:pPr>
        <w:spacing w:line="240" w:lineRule="auto"/>
        <w:rPr>
          <w:rFonts w:ascii="黑体" w:eastAsia="黑体" w:hAnsi="黑体"/>
          <w:kern w:val="0"/>
          <w:sz w:val="10"/>
          <w:szCs w:val="10"/>
        </w:rPr>
      </w:pPr>
      <w:r w:rsidRPr="00593BEA">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920B80" wp14:editId="2FD005D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EDF033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6410F9" w:rsidRPr="00593BEA" w:rsidRDefault="006410F9">
      <w:pPr>
        <w:pStyle w:val="afffff0"/>
        <w:framePr w:w="9639" w:h="6976" w:hRule="exact" w:hSpace="0" w:vSpace="0" w:wrap="around" w:hAnchor="page" w:y="6408"/>
        <w:jc w:val="center"/>
        <w:rPr>
          <w:rFonts w:ascii="黑体" w:eastAsia="黑体" w:hAnsi="黑体"/>
          <w:b w:val="0"/>
          <w:bCs w:val="0"/>
          <w:w w:val="100"/>
        </w:rPr>
      </w:pPr>
    </w:p>
    <w:bookmarkStart w:id="7" w:name="CSTD_NAME"/>
    <w:p w:rsidR="006410F9" w:rsidRPr="00593BEA" w:rsidRDefault="00296241">
      <w:pPr>
        <w:pStyle w:val="affffffffff4"/>
        <w:framePr w:h="6974" w:hRule="exact" w:wrap="around" w:x="1419" w:anchorLock="1"/>
      </w:pPr>
      <w:r w:rsidRPr="00593BEA">
        <w:fldChar w:fldCharType="begin">
          <w:ffData>
            <w:name w:val="CSTD_NAME"/>
            <w:enabled/>
            <w:calcOnExit w:val="0"/>
            <w:textInput>
              <w:default w:val="雷州半岛海盐"/>
            </w:textInput>
          </w:ffData>
        </w:fldChar>
      </w:r>
      <w:r w:rsidRPr="00593BEA">
        <w:instrText xml:space="preserve"> FORMTEXT </w:instrText>
      </w:r>
      <w:r w:rsidRPr="00593BEA">
        <w:fldChar w:fldCharType="separate"/>
      </w:r>
      <w:r w:rsidRPr="00593BEA">
        <w:t>雷州半岛海盐</w:t>
      </w:r>
      <w:r w:rsidRPr="00593BEA">
        <w:fldChar w:fldCharType="end"/>
      </w:r>
      <w:bookmarkEnd w:id="7"/>
    </w:p>
    <w:p w:rsidR="006410F9" w:rsidRPr="00593BEA" w:rsidRDefault="006410F9">
      <w:pPr>
        <w:framePr w:w="9639" w:h="6974" w:hRule="exact" w:wrap="around" w:vAnchor="page" w:hAnchor="page" w:x="1419" w:y="6408" w:anchorLock="1"/>
        <w:ind w:left="-1418"/>
      </w:pPr>
    </w:p>
    <w:p w:rsidR="006410F9" w:rsidRPr="00593BEA" w:rsidRDefault="00296241">
      <w:pPr>
        <w:pStyle w:val="afffffff8"/>
        <w:framePr w:w="9639" w:h="6974" w:hRule="exact" w:wrap="around" w:vAnchor="page" w:hAnchor="page" w:x="1419" w:y="6408" w:anchorLock="1"/>
        <w:textAlignment w:val="bottom"/>
        <w:rPr>
          <w:rFonts w:eastAsia="黑体"/>
          <w:szCs w:val="28"/>
        </w:rPr>
      </w:pPr>
      <w:r w:rsidRPr="00593BEA">
        <w:rPr>
          <w:rFonts w:eastAsia="黑体"/>
          <w:szCs w:val="28"/>
        </w:rPr>
        <w:fldChar w:fldCharType="begin">
          <w:ffData>
            <w:name w:val="ESTD_NAME"/>
            <w:enabled/>
            <w:calcOnExit w:val="0"/>
            <w:textInput>
              <w:default w:val="点击此处添加标准名称的英文译名"/>
            </w:textInput>
          </w:ffData>
        </w:fldChar>
      </w:r>
      <w:bookmarkStart w:id="8" w:name="ESTD_NAME"/>
      <w:r w:rsidRPr="00593BEA">
        <w:rPr>
          <w:rFonts w:eastAsia="黑体"/>
          <w:szCs w:val="28"/>
        </w:rPr>
        <w:instrText xml:space="preserve"> FORMTEXT </w:instrText>
      </w:r>
      <w:r w:rsidRPr="00593BEA">
        <w:rPr>
          <w:rFonts w:eastAsia="黑体"/>
          <w:szCs w:val="28"/>
        </w:rPr>
      </w:r>
      <w:r w:rsidRPr="00593BEA">
        <w:rPr>
          <w:rFonts w:eastAsia="黑体"/>
          <w:szCs w:val="28"/>
        </w:rPr>
        <w:fldChar w:fldCharType="separate"/>
      </w:r>
      <w:r w:rsidRPr="00593BEA">
        <w:rPr>
          <w:rFonts w:eastAsia="黑体"/>
          <w:szCs w:val="28"/>
        </w:rPr>
        <w:t xml:space="preserve">Leizhou </w:t>
      </w:r>
      <w:r w:rsidRPr="00593BEA">
        <w:rPr>
          <w:rFonts w:eastAsia="黑体" w:hint="eastAsia"/>
          <w:szCs w:val="28"/>
        </w:rPr>
        <w:t>p</w:t>
      </w:r>
      <w:r w:rsidRPr="00593BEA">
        <w:rPr>
          <w:rFonts w:eastAsia="黑体"/>
          <w:szCs w:val="28"/>
        </w:rPr>
        <w:t xml:space="preserve">eninsula </w:t>
      </w:r>
      <w:r w:rsidRPr="00593BEA">
        <w:rPr>
          <w:rFonts w:eastAsia="黑体" w:hint="eastAsia"/>
          <w:szCs w:val="28"/>
        </w:rPr>
        <w:t>s</w:t>
      </w:r>
      <w:r w:rsidRPr="00593BEA">
        <w:rPr>
          <w:rFonts w:eastAsia="黑体"/>
          <w:szCs w:val="28"/>
        </w:rPr>
        <w:t>ea salt</w:t>
      </w:r>
      <w:r w:rsidRPr="00593BEA">
        <w:rPr>
          <w:rFonts w:eastAsia="黑体"/>
          <w:szCs w:val="28"/>
        </w:rPr>
        <w:fldChar w:fldCharType="end"/>
      </w:r>
      <w:bookmarkEnd w:id="8"/>
    </w:p>
    <w:p w:rsidR="006410F9" w:rsidRPr="00593BEA" w:rsidRDefault="006410F9">
      <w:pPr>
        <w:framePr w:w="9639" w:h="6974" w:hRule="exact" w:wrap="around" w:vAnchor="page" w:hAnchor="page" w:x="1419" w:y="6408" w:anchorLock="1"/>
        <w:spacing w:line="760" w:lineRule="exact"/>
        <w:ind w:left="-1418"/>
      </w:pPr>
    </w:p>
    <w:p w:rsidR="006410F9" w:rsidRPr="00593BEA" w:rsidRDefault="006410F9">
      <w:pPr>
        <w:pStyle w:val="afffffff8"/>
        <w:framePr w:w="9639" w:h="6974" w:hRule="exact" w:wrap="around" w:vAnchor="page" w:hAnchor="page" w:x="1419" w:y="6408" w:anchorLock="1"/>
        <w:textAlignment w:val="bottom"/>
        <w:rPr>
          <w:rFonts w:eastAsia="黑体"/>
          <w:szCs w:val="28"/>
        </w:rPr>
      </w:pPr>
    </w:p>
    <w:bookmarkStart w:id="9" w:name="下拉1"/>
    <w:p w:rsidR="006410F9" w:rsidRPr="00593BEA" w:rsidRDefault="00B90519">
      <w:pPr>
        <w:pStyle w:val="afffffff8"/>
        <w:framePr w:w="9639" w:h="6974" w:hRule="exact" w:wrap="around" w:vAnchor="page" w:hAnchor="page" w:x="1419" w:y="6408" w:anchorLock="1"/>
        <w:spacing w:before="440" w:after="160"/>
        <w:textAlignment w:val="bottom"/>
        <w:rPr>
          <w:sz w:val="24"/>
          <w:szCs w:val="28"/>
        </w:rPr>
      </w:pPr>
      <w:r w:rsidRPr="00593BEA">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sidRPr="00593BEA">
        <w:rPr>
          <w:sz w:val="24"/>
          <w:szCs w:val="28"/>
        </w:rPr>
        <w:instrText xml:space="preserve"> FORMDROPDOWN </w:instrText>
      </w:r>
      <w:r w:rsidR="0060331D" w:rsidRPr="00593BEA">
        <w:rPr>
          <w:sz w:val="24"/>
          <w:szCs w:val="28"/>
        </w:rPr>
      </w:r>
      <w:r w:rsidR="0060331D" w:rsidRPr="00593BEA">
        <w:rPr>
          <w:sz w:val="24"/>
          <w:szCs w:val="28"/>
        </w:rPr>
        <w:fldChar w:fldCharType="separate"/>
      </w:r>
      <w:r w:rsidRPr="00593BEA">
        <w:rPr>
          <w:sz w:val="24"/>
          <w:szCs w:val="28"/>
        </w:rPr>
        <w:fldChar w:fldCharType="end"/>
      </w:r>
      <w:bookmarkEnd w:id="9"/>
    </w:p>
    <w:p w:rsidR="006410F9" w:rsidRPr="00593BEA" w:rsidRDefault="00296241">
      <w:pPr>
        <w:pStyle w:val="afffffff8"/>
        <w:framePr w:w="9639" w:h="6974" w:hRule="exact" w:wrap="around" w:vAnchor="page" w:hAnchor="page" w:x="1419" w:y="6408" w:anchorLock="1"/>
        <w:spacing w:before="180" w:line="240" w:lineRule="atLeast"/>
        <w:textAlignment w:val="bottom"/>
        <w:rPr>
          <w:sz w:val="21"/>
          <w:szCs w:val="28"/>
        </w:rPr>
      </w:pPr>
      <w:r w:rsidRPr="00593BEA">
        <w:rPr>
          <w:sz w:val="21"/>
          <w:szCs w:val="28"/>
        </w:rPr>
        <w:fldChar w:fldCharType="begin">
          <w:ffData>
            <w:name w:val="CMPLSH_DATE"/>
            <w:enabled/>
            <w:calcOnExit w:val="0"/>
            <w:textInput/>
          </w:ffData>
        </w:fldChar>
      </w:r>
      <w:bookmarkStart w:id="10" w:name="CMPLSH_DATE"/>
      <w:r w:rsidRPr="00593BEA">
        <w:rPr>
          <w:sz w:val="21"/>
          <w:szCs w:val="28"/>
        </w:rPr>
        <w:instrText xml:space="preserve"> FORMTEXT </w:instrText>
      </w:r>
      <w:r w:rsidRPr="00593BEA">
        <w:rPr>
          <w:sz w:val="21"/>
          <w:szCs w:val="28"/>
        </w:rPr>
      </w:r>
      <w:r w:rsidRPr="00593BEA">
        <w:rPr>
          <w:sz w:val="21"/>
          <w:szCs w:val="28"/>
        </w:rPr>
        <w:fldChar w:fldCharType="separate"/>
      </w:r>
      <w:r w:rsidRPr="00593BEA">
        <w:rPr>
          <w:sz w:val="21"/>
          <w:szCs w:val="28"/>
        </w:rPr>
        <w:t>     </w:t>
      </w:r>
      <w:r w:rsidRPr="00593BEA">
        <w:rPr>
          <w:sz w:val="21"/>
          <w:szCs w:val="28"/>
        </w:rPr>
        <w:fldChar w:fldCharType="end"/>
      </w:r>
      <w:bookmarkEnd w:id="10"/>
    </w:p>
    <w:p w:rsidR="006410F9" w:rsidRPr="00593BEA" w:rsidRDefault="0029624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sidRPr="00593BEA">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593BEA">
        <w:rPr>
          <w:b/>
          <w:sz w:val="21"/>
          <w:szCs w:val="28"/>
        </w:rPr>
        <w:instrText xml:space="preserve"> FORMDROPDOWN </w:instrText>
      </w:r>
      <w:r w:rsidR="0060331D" w:rsidRPr="00593BEA">
        <w:rPr>
          <w:b/>
          <w:sz w:val="21"/>
          <w:szCs w:val="28"/>
        </w:rPr>
      </w:r>
      <w:r w:rsidR="0060331D" w:rsidRPr="00593BEA">
        <w:rPr>
          <w:b/>
          <w:sz w:val="21"/>
          <w:szCs w:val="28"/>
        </w:rPr>
        <w:fldChar w:fldCharType="separate"/>
      </w:r>
      <w:r w:rsidRPr="00593BEA">
        <w:rPr>
          <w:b/>
          <w:sz w:val="21"/>
          <w:szCs w:val="28"/>
        </w:rPr>
        <w:fldChar w:fldCharType="end"/>
      </w:r>
      <w:bookmarkEnd w:id="11"/>
    </w:p>
    <w:p w:rsidR="006410F9" w:rsidRPr="00593BEA" w:rsidRDefault="00296241">
      <w:pPr>
        <w:pStyle w:val="affffffffff0"/>
        <w:framePr w:wrap="around" w:y="14176"/>
      </w:pPr>
      <w:r w:rsidRPr="00593BEA">
        <w:rPr>
          <w:rFonts w:ascii="黑体"/>
        </w:rPr>
        <w:fldChar w:fldCharType="begin">
          <w:ffData>
            <w:name w:val="PLSH_DATE_Y"/>
            <w:enabled/>
            <w:calcOnExit w:val="0"/>
            <w:textInput>
              <w:default w:val="XXXX"/>
              <w:maxLength w:val="4"/>
            </w:textInput>
          </w:ffData>
        </w:fldChar>
      </w:r>
      <w:bookmarkStart w:id="12" w:name="PLSH_DATE_Y"/>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XXXX</w:t>
      </w:r>
      <w:r w:rsidRPr="00593BEA">
        <w:rPr>
          <w:rFonts w:ascii="黑体"/>
        </w:rPr>
        <w:fldChar w:fldCharType="end"/>
      </w:r>
      <w:bookmarkEnd w:id="12"/>
      <w:r w:rsidRPr="00593BEA">
        <w:t xml:space="preserve"> </w:t>
      </w:r>
      <w:r w:rsidRPr="00593BEA">
        <w:rPr>
          <w:rFonts w:ascii="黑体"/>
        </w:rPr>
        <w:t>-</w:t>
      </w:r>
      <w:r w:rsidRPr="00593BEA">
        <w:t xml:space="preserve"> </w:t>
      </w:r>
      <w:r w:rsidRPr="00593BEA">
        <w:rPr>
          <w:rFonts w:ascii="黑体"/>
        </w:rPr>
        <w:fldChar w:fldCharType="begin">
          <w:ffData>
            <w:name w:val="PLSH_DATE_M"/>
            <w:enabled/>
            <w:calcOnExit w:val="0"/>
            <w:textInput>
              <w:default w:val="XX"/>
              <w:maxLength w:val="2"/>
            </w:textInput>
          </w:ffData>
        </w:fldChar>
      </w:r>
      <w:bookmarkStart w:id="13" w:name="PLSH_DATE_M"/>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w:t>
      </w:r>
      <w:r w:rsidRPr="00593BEA">
        <w:rPr>
          <w:rFonts w:ascii="黑体"/>
        </w:rPr>
        <w:fldChar w:fldCharType="end"/>
      </w:r>
      <w:bookmarkEnd w:id="13"/>
      <w:r w:rsidRPr="00593BEA">
        <w:t xml:space="preserve"> </w:t>
      </w:r>
      <w:r w:rsidRPr="00593BEA">
        <w:rPr>
          <w:rFonts w:ascii="黑体"/>
        </w:rPr>
        <w:t>-</w:t>
      </w:r>
      <w:r w:rsidRPr="00593BEA">
        <w:t xml:space="preserve"> </w:t>
      </w:r>
      <w:r w:rsidRPr="00593BEA">
        <w:rPr>
          <w:rFonts w:ascii="黑体"/>
        </w:rPr>
        <w:fldChar w:fldCharType="begin">
          <w:ffData>
            <w:name w:val="PLSH_DATE_D"/>
            <w:enabled/>
            <w:calcOnExit w:val="0"/>
            <w:textInput>
              <w:default w:val="XX"/>
              <w:maxLength w:val="2"/>
            </w:textInput>
          </w:ffData>
        </w:fldChar>
      </w:r>
      <w:bookmarkStart w:id="14" w:name="PLSH_DATE_D"/>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w:t>
      </w:r>
      <w:r w:rsidRPr="00593BEA">
        <w:rPr>
          <w:rFonts w:ascii="黑体"/>
        </w:rPr>
        <w:fldChar w:fldCharType="end"/>
      </w:r>
      <w:bookmarkEnd w:id="14"/>
      <w:r w:rsidRPr="00593BEA">
        <w:rPr>
          <w:rFonts w:hint="eastAsia"/>
        </w:rPr>
        <w:t>发布</w:t>
      </w:r>
    </w:p>
    <w:p w:rsidR="006410F9" w:rsidRPr="00593BEA" w:rsidRDefault="00296241">
      <w:pPr>
        <w:pStyle w:val="affffffffff1"/>
        <w:framePr w:wrap="around" w:y="14176"/>
      </w:pPr>
      <w:r w:rsidRPr="00593BEA">
        <w:rPr>
          <w:rFonts w:ascii="黑体"/>
        </w:rPr>
        <w:fldChar w:fldCharType="begin">
          <w:ffData>
            <w:name w:val="CROT_DATE_Y"/>
            <w:enabled/>
            <w:calcOnExit w:val="0"/>
            <w:textInput>
              <w:default w:val="XXXX"/>
              <w:maxLength w:val="4"/>
            </w:textInput>
          </w:ffData>
        </w:fldChar>
      </w:r>
      <w:bookmarkStart w:id="15" w:name="CROT_DATE_Y"/>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XXXX</w:t>
      </w:r>
      <w:r w:rsidRPr="00593BEA">
        <w:rPr>
          <w:rFonts w:ascii="黑体"/>
        </w:rPr>
        <w:fldChar w:fldCharType="end"/>
      </w:r>
      <w:bookmarkEnd w:id="15"/>
      <w:r w:rsidRPr="00593BEA">
        <w:t xml:space="preserve"> </w:t>
      </w:r>
      <w:r w:rsidRPr="00593BEA">
        <w:rPr>
          <w:rFonts w:ascii="黑体"/>
        </w:rPr>
        <w:t>-</w:t>
      </w:r>
      <w:r w:rsidRPr="00593BEA">
        <w:t xml:space="preserve"> </w:t>
      </w:r>
      <w:r w:rsidRPr="00593BEA">
        <w:rPr>
          <w:rFonts w:ascii="黑体"/>
        </w:rPr>
        <w:fldChar w:fldCharType="begin">
          <w:ffData>
            <w:name w:val="CROT_DATE_M"/>
            <w:enabled/>
            <w:calcOnExit w:val="0"/>
            <w:textInput>
              <w:default w:val="XX"/>
              <w:maxLength w:val="2"/>
            </w:textInput>
          </w:ffData>
        </w:fldChar>
      </w:r>
      <w:bookmarkStart w:id="16" w:name="CROT_DATE_M"/>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w:t>
      </w:r>
      <w:r w:rsidRPr="00593BEA">
        <w:rPr>
          <w:rFonts w:ascii="黑体"/>
        </w:rPr>
        <w:fldChar w:fldCharType="end"/>
      </w:r>
      <w:bookmarkEnd w:id="16"/>
      <w:r w:rsidRPr="00593BEA">
        <w:t xml:space="preserve"> </w:t>
      </w:r>
      <w:r w:rsidRPr="00593BEA">
        <w:rPr>
          <w:rFonts w:ascii="黑体"/>
        </w:rPr>
        <w:t>-</w:t>
      </w:r>
      <w:r w:rsidRPr="00593BEA">
        <w:t xml:space="preserve"> </w:t>
      </w:r>
      <w:r w:rsidRPr="00593BEA">
        <w:rPr>
          <w:rFonts w:ascii="黑体"/>
        </w:rPr>
        <w:fldChar w:fldCharType="begin">
          <w:ffData>
            <w:name w:val="CROT_DATE_D"/>
            <w:enabled/>
            <w:calcOnExit w:val="0"/>
            <w:textInput>
              <w:default w:val="XX"/>
              <w:maxLength w:val="2"/>
            </w:textInput>
          </w:ffData>
        </w:fldChar>
      </w:r>
      <w:bookmarkStart w:id="17" w:name="CROT_DATE_D"/>
      <w:r w:rsidRPr="00593BEA">
        <w:rPr>
          <w:rFonts w:ascii="黑体"/>
        </w:rPr>
        <w:instrText xml:space="preserve"> FORMTEXT </w:instrText>
      </w:r>
      <w:r w:rsidRPr="00593BEA">
        <w:rPr>
          <w:rFonts w:ascii="黑体"/>
        </w:rPr>
      </w:r>
      <w:r w:rsidRPr="00593BEA">
        <w:rPr>
          <w:rFonts w:ascii="黑体"/>
        </w:rPr>
        <w:fldChar w:fldCharType="separate"/>
      </w:r>
      <w:r w:rsidRPr="00593BEA">
        <w:rPr>
          <w:rFonts w:ascii="黑体"/>
        </w:rPr>
        <w:t>XX</w:t>
      </w:r>
      <w:r w:rsidRPr="00593BEA">
        <w:rPr>
          <w:rFonts w:ascii="黑体"/>
        </w:rPr>
        <w:fldChar w:fldCharType="end"/>
      </w:r>
      <w:bookmarkEnd w:id="17"/>
      <w:r w:rsidRPr="00593BEA">
        <w:rPr>
          <w:rFonts w:hint="eastAsia"/>
        </w:rPr>
        <w:t>实施</w:t>
      </w:r>
    </w:p>
    <w:p w:rsidR="006410F9" w:rsidRPr="00593BEA" w:rsidRDefault="00296241">
      <w:pPr>
        <w:pStyle w:val="affffffff8"/>
        <w:framePr w:h="584" w:hRule="exact" w:hSpace="181" w:vSpace="181" w:wrap="around" w:y="14800"/>
        <w:rPr>
          <w:rFonts w:hAnsi="黑体"/>
        </w:rPr>
      </w:pPr>
      <w:r w:rsidRPr="00593BEA">
        <w:rPr>
          <w:rFonts w:hAnsi="黑体" w:hint="eastAsia"/>
          <w:w w:val="100"/>
          <w:sz w:val="28"/>
        </w:rPr>
        <w:t>湛江市农林牧渔地标产品协会</w:t>
      </w:r>
      <w:r w:rsidRPr="00593BEA">
        <w:rPr>
          <w:rFonts w:ascii="Times New Roman"/>
          <w:w w:val="100"/>
          <w:sz w:val="28"/>
        </w:rPr>
        <w:t>  </w:t>
      </w:r>
      <w:r w:rsidRPr="00593BEA">
        <w:rPr>
          <w:rStyle w:val="afffffffffff9"/>
          <w:rFonts w:hAnsi="黑体" w:hint="eastAsia"/>
          <w:position w:val="0"/>
        </w:rPr>
        <w:t>发</w:t>
      </w:r>
      <w:r w:rsidRPr="00593BEA">
        <w:rPr>
          <w:rStyle w:val="afffffffffff9"/>
          <w:rFonts w:hAnsi="黑体" w:hint="eastAsia"/>
          <w:spacing w:val="0"/>
          <w:position w:val="0"/>
        </w:rPr>
        <w:t>布</w:t>
      </w:r>
    </w:p>
    <w:p w:rsidR="006410F9" w:rsidRPr="00593BEA" w:rsidRDefault="00296241">
      <w:pPr>
        <w:rPr>
          <w:rFonts w:ascii="宋体" w:hAnsi="宋体"/>
          <w:sz w:val="28"/>
          <w:szCs w:val="28"/>
        </w:rPr>
        <w:sectPr w:rsidR="006410F9" w:rsidRPr="00593BEA">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sidRPr="00593BEA">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A7CE8DD" wp14:editId="04FE456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7DCB31C"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6410F9" w:rsidRPr="00593BEA" w:rsidRDefault="00296241">
      <w:pPr>
        <w:pStyle w:val="a6"/>
        <w:spacing w:after="360"/>
      </w:pPr>
      <w:bookmarkStart w:id="18" w:name="BookMark2"/>
      <w:r w:rsidRPr="00593BEA">
        <w:rPr>
          <w:spacing w:val="320"/>
        </w:rPr>
        <w:lastRenderedPageBreak/>
        <w:t>前</w:t>
      </w:r>
      <w:r w:rsidRPr="00593BEA">
        <w:t>言</w:t>
      </w:r>
    </w:p>
    <w:p w:rsidR="006410F9" w:rsidRPr="00593BEA" w:rsidRDefault="00296241">
      <w:pPr>
        <w:pStyle w:val="afffff5"/>
        <w:ind w:firstLine="420"/>
      </w:pPr>
      <w:r w:rsidRPr="00593BEA">
        <w:rPr>
          <w:rFonts w:hint="eastAsia"/>
        </w:rPr>
        <w:t>本文件按照GB/T 1.1—2020《标准化工作导则  第1部分：标准化文件的结构和起草规则》的规定起草。</w:t>
      </w:r>
    </w:p>
    <w:p w:rsidR="006410F9" w:rsidRPr="00593BEA" w:rsidRDefault="00296241">
      <w:pPr>
        <w:pStyle w:val="afffff5"/>
        <w:ind w:firstLine="420"/>
      </w:pPr>
      <w:r w:rsidRPr="00593BEA">
        <w:rPr>
          <w:rFonts w:ascii="Calibri" w:hAnsi="Calibri" w:hint="eastAsia"/>
          <w:kern w:val="2"/>
          <w:szCs w:val="21"/>
        </w:rPr>
        <w:t>请注意本文件的某些内容可能涉及专利。本文件的发布机构不承担识别专利的责任。</w:t>
      </w:r>
    </w:p>
    <w:p w:rsidR="006410F9" w:rsidRPr="00593BEA" w:rsidRDefault="00296241">
      <w:pPr>
        <w:pStyle w:val="afffff5"/>
        <w:ind w:firstLine="420"/>
      </w:pPr>
      <w:r w:rsidRPr="00593BEA">
        <w:rPr>
          <w:rFonts w:hint="eastAsia"/>
        </w:rPr>
        <w:t>本文件由</w:t>
      </w:r>
      <w:r w:rsidRPr="00593BEA">
        <w:rPr>
          <w:rFonts w:ascii="Calibri" w:hAnsi="Calibri" w:hint="eastAsia"/>
          <w:kern w:val="2"/>
          <w:szCs w:val="21"/>
        </w:rPr>
        <w:t>湛江市农林牧渔地标产品协会</w:t>
      </w:r>
      <w:r w:rsidRPr="00593BEA">
        <w:rPr>
          <w:rFonts w:hint="eastAsia"/>
        </w:rPr>
        <w:t>提出并归口。</w:t>
      </w:r>
    </w:p>
    <w:p w:rsidR="006410F9" w:rsidRPr="00593BEA" w:rsidRDefault="00296241">
      <w:pPr>
        <w:pStyle w:val="afffff5"/>
        <w:ind w:firstLine="420"/>
      </w:pPr>
      <w:r w:rsidRPr="00593BEA">
        <w:rPr>
          <w:rFonts w:hint="eastAsia"/>
        </w:rPr>
        <w:t>本文件起草单位：</w:t>
      </w:r>
      <w:r w:rsidRPr="00593BEA">
        <w:rPr>
          <w:rFonts w:ascii="Calibri" w:hAnsi="Calibri" w:hint="eastAsia"/>
          <w:kern w:val="2"/>
          <w:szCs w:val="21"/>
        </w:rPr>
        <w:t>湛江市农林牧渔地标产品协会、</w:t>
      </w:r>
      <w:r w:rsidR="00721F1E" w:rsidRPr="00593BEA">
        <w:rPr>
          <w:rFonts w:ascii="Calibri" w:hAnsi="Calibri" w:hint="eastAsia"/>
          <w:kern w:val="2"/>
          <w:szCs w:val="21"/>
        </w:rPr>
        <w:t>广东省</w:t>
      </w:r>
      <w:proofErr w:type="gramStart"/>
      <w:r w:rsidR="00935B29" w:rsidRPr="00593BEA">
        <w:rPr>
          <w:rFonts w:ascii="Calibri" w:hAnsi="Calibri" w:hint="eastAsia"/>
          <w:kern w:val="2"/>
          <w:szCs w:val="21"/>
        </w:rPr>
        <w:t>广盐集团</w:t>
      </w:r>
      <w:proofErr w:type="gramEnd"/>
      <w:r w:rsidR="00935B29" w:rsidRPr="00593BEA">
        <w:rPr>
          <w:rFonts w:ascii="Calibri" w:hAnsi="Calibri" w:hint="eastAsia"/>
          <w:kern w:val="2"/>
          <w:szCs w:val="21"/>
        </w:rPr>
        <w:t>股份</w:t>
      </w:r>
      <w:r w:rsidR="00721F1E" w:rsidRPr="00593BEA">
        <w:rPr>
          <w:rFonts w:ascii="Calibri" w:hAnsi="Calibri" w:hint="eastAsia"/>
          <w:kern w:val="2"/>
          <w:szCs w:val="21"/>
        </w:rPr>
        <w:t>有限公司</w:t>
      </w:r>
      <w:r w:rsidR="002D02AF" w:rsidRPr="00593BEA">
        <w:rPr>
          <w:rFonts w:ascii="Calibri" w:hAnsi="Calibri" w:hint="eastAsia"/>
          <w:kern w:val="2"/>
          <w:szCs w:val="21"/>
        </w:rPr>
        <w:t>、</w:t>
      </w:r>
      <w:r w:rsidR="00935B29" w:rsidRPr="00593BEA">
        <w:rPr>
          <w:rFonts w:ascii="Calibri" w:hAnsi="Calibri" w:hint="eastAsia"/>
          <w:kern w:val="2"/>
          <w:szCs w:val="21"/>
        </w:rPr>
        <w:t>广东省湛江市质量技术监督标准与编码所、</w:t>
      </w:r>
      <w:r w:rsidR="00493E41" w:rsidRPr="00593BEA">
        <w:rPr>
          <w:rFonts w:ascii="Calibri" w:hAnsi="Calibri" w:hint="eastAsia"/>
          <w:kern w:val="2"/>
          <w:szCs w:val="21"/>
        </w:rPr>
        <w:t>韩山师范学院、</w:t>
      </w:r>
      <w:r w:rsidR="00935B29" w:rsidRPr="00593BEA">
        <w:rPr>
          <w:rFonts w:ascii="Calibri" w:hAnsi="Calibri" w:hint="eastAsia"/>
          <w:kern w:val="2"/>
          <w:szCs w:val="21"/>
        </w:rPr>
        <w:t>广东省盐业协会、广东省盐业集团广州有限公司、广东省盐业集团深圳有限公司、广东省盐业集团徐闻盐场有限公司、广东省盐业集团雷州盐场有限公司</w:t>
      </w:r>
      <w:r w:rsidR="002D02AF" w:rsidRPr="00593BEA">
        <w:rPr>
          <w:rFonts w:ascii="Calibri" w:hAnsi="Calibri" w:hint="eastAsia"/>
          <w:kern w:val="2"/>
          <w:szCs w:val="21"/>
        </w:rPr>
        <w:t>。</w:t>
      </w:r>
    </w:p>
    <w:p w:rsidR="006410F9" w:rsidRPr="00593BEA" w:rsidRDefault="00296241">
      <w:pPr>
        <w:pStyle w:val="afffff5"/>
        <w:ind w:firstLine="420"/>
      </w:pPr>
      <w:r w:rsidRPr="00593BEA">
        <w:rPr>
          <w:rFonts w:hint="eastAsia"/>
        </w:rPr>
        <w:t>本文件主要起草人：</w:t>
      </w:r>
    </w:p>
    <w:p w:rsidR="006410F9" w:rsidRPr="00593BEA" w:rsidRDefault="006410F9">
      <w:pPr>
        <w:pStyle w:val="afffff5"/>
        <w:ind w:firstLine="420"/>
        <w:sectPr w:rsidR="006410F9" w:rsidRPr="00593BEA">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rsidR="006410F9" w:rsidRPr="00593BEA" w:rsidRDefault="006410F9">
      <w:pPr>
        <w:spacing w:line="20" w:lineRule="exact"/>
        <w:jc w:val="center"/>
        <w:rPr>
          <w:rFonts w:ascii="黑体" w:eastAsia="黑体" w:hAnsi="黑体"/>
          <w:sz w:val="32"/>
          <w:szCs w:val="32"/>
        </w:rPr>
      </w:pPr>
      <w:bookmarkStart w:id="19" w:name="BookMark4"/>
      <w:bookmarkEnd w:id="18"/>
    </w:p>
    <w:p w:rsidR="006410F9" w:rsidRPr="00593BEA" w:rsidRDefault="006410F9">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622C759D8EE342A38CE43C6424A3C57B"/>
        </w:placeholder>
      </w:sdtPr>
      <w:sdtEndPr/>
      <w:sdtContent>
        <w:p w:rsidR="006410F9" w:rsidRPr="00593BEA" w:rsidRDefault="00296241">
          <w:pPr>
            <w:pStyle w:val="afffffffff8"/>
            <w:spacing w:beforeLines="1" w:before="2" w:afterLines="220" w:after="528"/>
          </w:pPr>
          <w:r w:rsidRPr="00593BEA">
            <w:rPr>
              <w:rFonts w:hint="eastAsia"/>
            </w:rPr>
            <w:t>雷州半岛海盐</w:t>
          </w:r>
        </w:p>
      </w:sdtContent>
    </w:sdt>
    <w:p w:rsidR="006410F9" w:rsidRPr="00593BEA" w:rsidRDefault="00296241">
      <w:pPr>
        <w:pStyle w:val="affc"/>
        <w:spacing w:before="240" w:after="240"/>
      </w:pPr>
      <w:bookmarkStart w:id="21" w:name="_Toc24884211"/>
      <w:bookmarkStart w:id="22" w:name="_Toc26718930"/>
      <w:bookmarkStart w:id="23" w:name="_Toc17233333"/>
      <w:bookmarkStart w:id="24" w:name="_Toc26986530"/>
      <w:bookmarkStart w:id="25" w:name="_Toc17233325"/>
      <w:bookmarkStart w:id="26" w:name="_Toc26986771"/>
      <w:bookmarkStart w:id="27" w:name="_Toc24884218"/>
      <w:bookmarkStart w:id="28" w:name="_Toc26648465"/>
      <w:bookmarkEnd w:id="20"/>
      <w:r w:rsidRPr="00593BEA">
        <w:rPr>
          <w:rFonts w:hint="eastAsia"/>
        </w:rPr>
        <w:t>范围</w:t>
      </w:r>
      <w:bookmarkEnd w:id="21"/>
      <w:bookmarkEnd w:id="22"/>
      <w:bookmarkEnd w:id="23"/>
      <w:bookmarkEnd w:id="24"/>
      <w:bookmarkEnd w:id="25"/>
      <w:bookmarkEnd w:id="26"/>
      <w:bookmarkEnd w:id="27"/>
      <w:bookmarkEnd w:id="28"/>
    </w:p>
    <w:p w:rsidR="006410F9" w:rsidRPr="00593BEA" w:rsidRDefault="00296241">
      <w:pPr>
        <w:pStyle w:val="afffff5"/>
        <w:ind w:firstLine="420"/>
      </w:pPr>
      <w:bookmarkStart w:id="29" w:name="_Toc26648466"/>
      <w:bookmarkStart w:id="30" w:name="_Toc17233326"/>
      <w:bookmarkStart w:id="31" w:name="_Toc24884219"/>
      <w:bookmarkStart w:id="32" w:name="_Toc24884212"/>
      <w:bookmarkStart w:id="33" w:name="_Toc17233334"/>
      <w:r w:rsidRPr="00593BEA">
        <w:t>本文件规定了雷州半岛海盐的术语和定义</w:t>
      </w:r>
      <w:r w:rsidR="004449F6" w:rsidRPr="00593BEA">
        <w:rPr>
          <w:rFonts w:hint="eastAsia"/>
        </w:rPr>
        <w:t>、</w:t>
      </w:r>
      <w:r w:rsidR="002931B9" w:rsidRPr="00593BEA">
        <w:rPr>
          <w:rFonts w:hint="eastAsia"/>
        </w:rPr>
        <w:t>自然环境、</w:t>
      </w:r>
      <w:r w:rsidR="004449F6" w:rsidRPr="00593BEA">
        <w:rPr>
          <w:rFonts w:hint="eastAsia"/>
        </w:rPr>
        <w:t>产品分类、</w:t>
      </w:r>
      <w:r w:rsidR="005F457F" w:rsidRPr="00593BEA">
        <w:rPr>
          <w:rFonts w:hint="eastAsia"/>
        </w:rPr>
        <w:t>生产工艺、</w:t>
      </w:r>
      <w:r w:rsidR="004449F6" w:rsidRPr="00593BEA">
        <w:rPr>
          <w:rFonts w:hint="eastAsia"/>
        </w:rPr>
        <w:t>技术要求、生产加工过程的卫生要求、检</w:t>
      </w:r>
      <w:r w:rsidRPr="00593BEA">
        <w:rPr>
          <w:rFonts w:hint="eastAsia"/>
        </w:rPr>
        <w:t>验方法、检验规则、标签、标志、包装、运输、贮存。</w:t>
      </w:r>
    </w:p>
    <w:p w:rsidR="006410F9" w:rsidRPr="00593BEA" w:rsidRDefault="00296241">
      <w:pPr>
        <w:pStyle w:val="afffff5"/>
        <w:ind w:firstLine="420"/>
      </w:pPr>
      <w:r w:rsidRPr="00593BEA">
        <w:t>本文件适用于</w:t>
      </w:r>
      <w:r w:rsidR="00257C3C" w:rsidRPr="00593BEA">
        <w:t>在</w:t>
      </w:r>
      <w:r w:rsidR="00CA6BE9" w:rsidRPr="00593BEA">
        <w:rPr>
          <w:rFonts w:hint="eastAsia"/>
        </w:rPr>
        <w:t>雷州半岛海域产盐区</w:t>
      </w:r>
      <w:r w:rsidR="00C80A39" w:rsidRPr="00593BEA">
        <w:rPr>
          <w:rFonts w:hint="eastAsia"/>
        </w:rPr>
        <w:t>内</w:t>
      </w:r>
      <w:r w:rsidR="00582C47" w:rsidRPr="00593BEA">
        <w:t>生产</w:t>
      </w:r>
      <w:r w:rsidR="00CA6BE9" w:rsidRPr="00593BEA">
        <w:t>的海盐</w:t>
      </w:r>
      <w:r w:rsidR="00B6383E" w:rsidRPr="00593BEA">
        <w:t>产品</w:t>
      </w:r>
      <w:r w:rsidRPr="00593BEA">
        <w:t>。</w:t>
      </w:r>
    </w:p>
    <w:p w:rsidR="006410F9" w:rsidRPr="00593BEA" w:rsidRDefault="00296241">
      <w:pPr>
        <w:pStyle w:val="affc"/>
        <w:spacing w:before="240" w:after="240"/>
      </w:pPr>
      <w:bookmarkStart w:id="34" w:name="_Toc26986772"/>
      <w:bookmarkStart w:id="35" w:name="_Toc26718931"/>
      <w:bookmarkStart w:id="36" w:name="_Toc26986531"/>
      <w:r w:rsidRPr="00593BEA">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020ED930E9249A7B05BA3FA6B0558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410F9" w:rsidRPr="00593BEA" w:rsidRDefault="00296241">
          <w:pPr>
            <w:pStyle w:val="afffff5"/>
            <w:ind w:firstLine="420"/>
          </w:pPr>
          <w:r w:rsidRPr="00593BE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D0ECA" w:rsidRPr="00593BEA" w:rsidRDefault="006D0ECA" w:rsidP="006D0ECA">
      <w:pPr>
        <w:pStyle w:val="afffff5"/>
        <w:ind w:firstLine="420"/>
      </w:pPr>
      <w:r w:rsidRPr="00593BEA">
        <w:rPr>
          <w:rFonts w:hint="eastAsia"/>
        </w:rPr>
        <w:t>GB/T 191  包装储运图示标志</w:t>
      </w:r>
    </w:p>
    <w:p w:rsidR="00DB1F0B" w:rsidRPr="00593BEA" w:rsidRDefault="00DB1F0B" w:rsidP="00DB1F0B">
      <w:pPr>
        <w:pStyle w:val="afffff5"/>
        <w:ind w:firstLine="420"/>
      </w:pPr>
      <w:r w:rsidRPr="00593BEA">
        <w:rPr>
          <w:rFonts w:hint="eastAsia"/>
        </w:rPr>
        <w:t>GB</w:t>
      </w:r>
      <w:r w:rsidRPr="00593BEA">
        <w:t xml:space="preserve"> 1903.39  </w:t>
      </w:r>
      <w:r w:rsidRPr="00593BEA">
        <w:rPr>
          <w:rFonts w:hint="eastAsia"/>
        </w:rPr>
        <w:t>食品安全国家标准</w:t>
      </w:r>
      <w:r w:rsidR="00732BA9" w:rsidRPr="00593BEA">
        <w:rPr>
          <w:rFonts w:hint="eastAsia"/>
        </w:rPr>
        <w:t xml:space="preserve"> </w:t>
      </w:r>
      <w:r w:rsidR="00732BA9" w:rsidRPr="00593BEA">
        <w:t xml:space="preserve"> </w:t>
      </w:r>
      <w:r w:rsidRPr="00593BEA">
        <w:rPr>
          <w:rFonts w:hint="eastAsia"/>
        </w:rPr>
        <w:t xml:space="preserve">食品营养强化剂 </w:t>
      </w:r>
      <w:r w:rsidR="00732BA9" w:rsidRPr="00593BEA">
        <w:t xml:space="preserve"> </w:t>
      </w:r>
      <w:r w:rsidRPr="00593BEA">
        <w:rPr>
          <w:rFonts w:hint="eastAsia"/>
        </w:rPr>
        <w:t>海藻碘</w:t>
      </w:r>
    </w:p>
    <w:p w:rsidR="00757EE0" w:rsidRPr="00593BEA" w:rsidRDefault="00757EE0" w:rsidP="006D0ECA">
      <w:pPr>
        <w:pStyle w:val="afffff5"/>
        <w:ind w:firstLine="420"/>
      </w:pPr>
      <w:r w:rsidRPr="00593BEA">
        <w:rPr>
          <w:rFonts w:hint="eastAsia"/>
        </w:rPr>
        <w:t>GB 2721   食品安全国家标准  食用盐</w:t>
      </w:r>
    </w:p>
    <w:p w:rsidR="006410F9" w:rsidRPr="00593BEA" w:rsidRDefault="00296241" w:rsidP="006D0ECA">
      <w:pPr>
        <w:pStyle w:val="afffff5"/>
        <w:ind w:firstLine="420"/>
      </w:pPr>
      <w:r w:rsidRPr="00593BEA">
        <w:rPr>
          <w:rFonts w:hint="eastAsia"/>
        </w:rPr>
        <w:t>GB 2762  食品安全国家标准  食品中污染物限量</w:t>
      </w:r>
    </w:p>
    <w:p w:rsidR="006410F9" w:rsidRPr="00593BEA" w:rsidRDefault="00296241" w:rsidP="006D0ECA">
      <w:pPr>
        <w:pStyle w:val="afffff5"/>
        <w:ind w:firstLine="420"/>
      </w:pPr>
      <w:r w:rsidRPr="00593BEA">
        <w:t>GB 3097</w:t>
      </w:r>
      <w:r w:rsidRPr="00593BEA">
        <w:rPr>
          <w:rFonts w:hint="eastAsia"/>
        </w:rPr>
        <w:t xml:space="preserve">  海水水质标准</w:t>
      </w:r>
    </w:p>
    <w:p w:rsidR="006D0ECA" w:rsidRPr="00593BEA" w:rsidRDefault="006D0ECA" w:rsidP="006D0ECA">
      <w:pPr>
        <w:pStyle w:val="afffff5"/>
        <w:ind w:firstLine="420"/>
      </w:pPr>
      <w:r w:rsidRPr="00593BEA">
        <w:t>GB 4806.7</w:t>
      </w:r>
      <w:r w:rsidRPr="00593BEA">
        <w:rPr>
          <w:rFonts w:hint="eastAsia"/>
        </w:rPr>
        <w:t xml:space="preserve">  食品安全国家标准  食品接触用塑料材料及制品</w:t>
      </w:r>
    </w:p>
    <w:p w:rsidR="006D0ECA" w:rsidRPr="00593BEA" w:rsidRDefault="006D0ECA" w:rsidP="006D0ECA">
      <w:pPr>
        <w:pStyle w:val="afffff5"/>
        <w:ind w:firstLine="420"/>
      </w:pPr>
      <w:r w:rsidRPr="00593BEA">
        <w:t>GB 5009.11</w:t>
      </w:r>
      <w:r w:rsidRPr="00593BEA">
        <w:rPr>
          <w:rFonts w:hint="eastAsia"/>
        </w:rPr>
        <w:t xml:space="preserve">  食品安全国家标准  食品中</w:t>
      </w:r>
      <w:proofErr w:type="gramStart"/>
      <w:r w:rsidRPr="00593BEA">
        <w:rPr>
          <w:rFonts w:hint="eastAsia"/>
        </w:rPr>
        <w:t>总砷及无机</w:t>
      </w:r>
      <w:proofErr w:type="gramEnd"/>
      <w:r w:rsidRPr="00593BEA">
        <w:rPr>
          <w:rFonts w:hint="eastAsia"/>
        </w:rPr>
        <w:t>砷的测定</w:t>
      </w:r>
    </w:p>
    <w:p w:rsidR="006D0ECA" w:rsidRPr="00593BEA" w:rsidRDefault="006D0ECA" w:rsidP="006D0ECA">
      <w:pPr>
        <w:pStyle w:val="afffff5"/>
        <w:ind w:firstLine="420"/>
      </w:pPr>
      <w:r w:rsidRPr="00593BEA">
        <w:t>GB 5009.15</w:t>
      </w:r>
      <w:r w:rsidRPr="00593BEA">
        <w:rPr>
          <w:rFonts w:hint="eastAsia"/>
        </w:rPr>
        <w:t xml:space="preserve">  食品安全国家标准  食品中镉的测定</w:t>
      </w:r>
    </w:p>
    <w:p w:rsidR="006D0ECA" w:rsidRPr="00593BEA" w:rsidRDefault="006D0ECA" w:rsidP="006D0ECA">
      <w:pPr>
        <w:pStyle w:val="afffff5"/>
        <w:ind w:firstLine="420"/>
      </w:pPr>
      <w:r w:rsidRPr="00593BEA">
        <w:t>GB 5009.1</w:t>
      </w:r>
      <w:r w:rsidRPr="00593BEA">
        <w:rPr>
          <w:rFonts w:hint="eastAsia"/>
        </w:rPr>
        <w:t>7  食品安全国家标准  食品中</w:t>
      </w:r>
      <w:proofErr w:type="gramStart"/>
      <w:r w:rsidRPr="00593BEA">
        <w:rPr>
          <w:rFonts w:hint="eastAsia"/>
        </w:rPr>
        <w:t>总汞及有机</w:t>
      </w:r>
      <w:proofErr w:type="gramEnd"/>
      <w:r w:rsidRPr="00593BEA">
        <w:rPr>
          <w:rFonts w:hint="eastAsia"/>
        </w:rPr>
        <w:t>汞的测定</w:t>
      </w:r>
    </w:p>
    <w:p w:rsidR="006D0ECA" w:rsidRPr="00593BEA" w:rsidRDefault="006D0ECA" w:rsidP="006D0ECA">
      <w:pPr>
        <w:pStyle w:val="afffff5"/>
        <w:ind w:firstLine="420"/>
      </w:pPr>
      <w:r w:rsidRPr="00593BEA">
        <w:t>GB 5009.42</w:t>
      </w:r>
      <w:r w:rsidRPr="00593BEA">
        <w:rPr>
          <w:rFonts w:hint="eastAsia"/>
        </w:rPr>
        <w:t xml:space="preserve">  食品安全国家标准  食盐指标的测定</w:t>
      </w:r>
    </w:p>
    <w:p w:rsidR="00732BA9" w:rsidRPr="00593BEA" w:rsidRDefault="00732BA9" w:rsidP="00732BA9">
      <w:pPr>
        <w:pStyle w:val="afffff5"/>
        <w:ind w:firstLine="420"/>
      </w:pPr>
      <w:r w:rsidRPr="00593BEA">
        <w:t>GB/T 5461</w:t>
      </w:r>
      <w:r w:rsidRPr="00593BEA">
        <w:rPr>
          <w:rFonts w:hint="eastAsia"/>
        </w:rPr>
        <w:t xml:space="preserve">  食用盐</w:t>
      </w:r>
    </w:p>
    <w:p w:rsidR="006D0ECA" w:rsidRPr="00593BEA" w:rsidRDefault="006D0ECA" w:rsidP="006D0ECA">
      <w:pPr>
        <w:pStyle w:val="afffff5"/>
        <w:ind w:firstLine="420"/>
      </w:pPr>
      <w:r w:rsidRPr="00593BEA">
        <w:t>GB/T 6543</w:t>
      </w:r>
      <w:r w:rsidRPr="00593BEA">
        <w:rPr>
          <w:rFonts w:hint="eastAsia"/>
        </w:rPr>
        <w:t xml:space="preserve">  运输包装用单瓦楞纸箱和双瓦楞纸箱</w:t>
      </w:r>
    </w:p>
    <w:p w:rsidR="006D0ECA" w:rsidRPr="00593BEA" w:rsidRDefault="006D0ECA" w:rsidP="006D0ECA">
      <w:pPr>
        <w:pStyle w:val="afffff5"/>
        <w:ind w:firstLine="420"/>
      </w:pPr>
      <w:r w:rsidRPr="00593BEA">
        <w:rPr>
          <w:rFonts w:hint="eastAsia"/>
        </w:rPr>
        <w:t>GB 7718  食品安全国家标准  预包装食品标签通则</w:t>
      </w:r>
    </w:p>
    <w:p w:rsidR="006D0ECA" w:rsidRPr="00593BEA" w:rsidRDefault="006D0ECA" w:rsidP="006D0ECA">
      <w:pPr>
        <w:pStyle w:val="afffff5"/>
        <w:ind w:firstLine="420"/>
      </w:pPr>
      <w:r w:rsidRPr="00593BEA">
        <w:t>GB/T 8618</w:t>
      </w:r>
      <w:r w:rsidRPr="00593BEA">
        <w:rPr>
          <w:rFonts w:hint="eastAsia"/>
        </w:rPr>
        <w:t xml:space="preserve">  制盐工业主要产品取样方法</w:t>
      </w:r>
    </w:p>
    <w:p w:rsidR="006D0ECA" w:rsidRPr="00593BEA" w:rsidRDefault="006D0ECA" w:rsidP="006D0ECA">
      <w:pPr>
        <w:pStyle w:val="afffff5"/>
        <w:ind w:firstLine="420"/>
      </w:pPr>
      <w:r w:rsidRPr="00593BEA">
        <w:rPr>
          <w:rFonts w:hint="eastAsia"/>
        </w:rPr>
        <w:t>GB/T 8946  塑料编织袋通用技术要求</w:t>
      </w:r>
    </w:p>
    <w:p w:rsidR="006D0ECA" w:rsidRPr="00593BEA" w:rsidRDefault="006D0ECA" w:rsidP="006D0ECA">
      <w:pPr>
        <w:pStyle w:val="afffff5"/>
        <w:ind w:firstLine="420"/>
      </w:pPr>
      <w:r w:rsidRPr="00593BEA">
        <w:t>GB/T 10004</w:t>
      </w:r>
      <w:r w:rsidRPr="00593BEA">
        <w:rPr>
          <w:rFonts w:hint="eastAsia"/>
        </w:rPr>
        <w:t xml:space="preserve">  包装用塑料复合膜、袋干法复合、挤出复合</w:t>
      </w:r>
    </w:p>
    <w:p w:rsidR="006D0ECA" w:rsidRPr="00593BEA" w:rsidRDefault="006D0ECA" w:rsidP="006D0ECA">
      <w:pPr>
        <w:pStyle w:val="afffff5"/>
        <w:ind w:firstLine="420"/>
      </w:pPr>
      <w:r w:rsidRPr="00593BEA">
        <w:t>GB/T 13025.2</w:t>
      </w:r>
      <w:r w:rsidRPr="00593BEA">
        <w:rPr>
          <w:rFonts w:hint="eastAsia"/>
        </w:rPr>
        <w:t xml:space="preserve">  制盐工业通用试验方法  白度的测定</w:t>
      </w:r>
    </w:p>
    <w:p w:rsidR="006D0ECA" w:rsidRPr="00593BEA" w:rsidRDefault="006D0ECA" w:rsidP="006D0ECA">
      <w:pPr>
        <w:pStyle w:val="afffff5"/>
        <w:ind w:firstLine="420"/>
      </w:pPr>
      <w:r w:rsidRPr="00593BEA">
        <w:rPr>
          <w:rFonts w:hint="eastAsia"/>
        </w:rPr>
        <w:t>GB/T 13025.3  制盐工业通用试验方法  水分的测定</w:t>
      </w:r>
    </w:p>
    <w:p w:rsidR="006D0ECA" w:rsidRPr="00593BEA" w:rsidRDefault="006D0ECA" w:rsidP="006D0ECA">
      <w:pPr>
        <w:pStyle w:val="afffff5"/>
        <w:ind w:firstLine="420"/>
      </w:pPr>
      <w:r w:rsidRPr="00593BEA">
        <w:t>GB/T 13025.</w:t>
      </w:r>
      <w:r w:rsidRPr="00593BEA">
        <w:rPr>
          <w:rFonts w:hint="eastAsia"/>
        </w:rPr>
        <w:t>4  制盐工业通用试验方法  水不溶物的测定</w:t>
      </w:r>
    </w:p>
    <w:p w:rsidR="006D0ECA" w:rsidRPr="00593BEA" w:rsidRDefault="006D0ECA" w:rsidP="006D0ECA">
      <w:pPr>
        <w:pStyle w:val="afffff5"/>
        <w:ind w:firstLine="420"/>
      </w:pPr>
      <w:r w:rsidRPr="00593BEA">
        <w:rPr>
          <w:rFonts w:hint="eastAsia"/>
        </w:rPr>
        <w:t>GB/T 13025.5  制盐工业通用试验方法  氯离子的测定</w:t>
      </w:r>
    </w:p>
    <w:p w:rsidR="006D0ECA" w:rsidRPr="00593BEA" w:rsidRDefault="006D0ECA" w:rsidP="006D0ECA">
      <w:pPr>
        <w:pStyle w:val="afffff5"/>
        <w:ind w:firstLine="420"/>
      </w:pPr>
      <w:r w:rsidRPr="00593BEA">
        <w:rPr>
          <w:rFonts w:hint="eastAsia"/>
        </w:rPr>
        <w:t>GB/T 13025.6  制盐工业通用试验方法  钙和镁的测定</w:t>
      </w:r>
    </w:p>
    <w:p w:rsidR="006D0ECA" w:rsidRPr="00593BEA" w:rsidRDefault="006D0ECA" w:rsidP="006D0ECA">
      <w:pPr>
        <w:pStyle w:val="afffff5"/>
        <w:ind w:firstLine="420"/>
      </w:pPr>
      <w:r w:rsidRPr="00593BEA">
        <w:t>GB/T 13025.</w:t>
      </w:r>
      <w:r w:rsidRPr="00593BEA">
        <w:rPr>
          <w:rFonts w:hint="eastAsia"/>
        </w:rPr>
        <w:t>7 制盐工业通用试验方法  碘的测定</w:t>
      </w:r>
    </w:p>
    <w:p w:rsidR="007B6736" w:rsidRPr="00593BEA" w:rsidRDefault="006D0ECA" w:rsidP="006D0ECA">
      <w:pPr>
        <w:pStyle w:val="afffff5"/>
        <w:ind w:firstLine="420"/>
      </w:pPr>
      <w:r w:rsidRPr="00593BEA">
        <w:t>GB/T 13025.</w:t>
      </w:r>
      <w:r w:rsidRPr="00593BEA">
        <w:rPr>
          <w:rFonts w:hint="eastAsia"/>
        </w:rPr>
        <w:t>8  制盐工业通用试验方法  硫酸根的测定</w:t>
      </w:r>
    </w:p>
    <w:p w:rsidR="007B6736" w:rsidRPr="00593BEA" w:rsidRDefault="007B6736" w:rsidP="006D0ECA">
      <w:pPr>
        <w:pStyle w:val="afffff5"/>
        <w:ind w:firstLine="420"/>
      </w:pPr>
      <w:r w:rsidRPr="00593BEA">
        <w:t>GB 14881</w:t>
      </w:r>
      <w:r w:rsidRPr="00593BEA">
        <w:rPr>
          <w:rFonts w:hint="eastAsia"/>
        </w:rPr>
        <w:t xml:space="preserve">  食品安全国家标准  食品生产通用卫生规范</w:t>
      </w:r>
    </w:p>
    <w:p w:rsidR="006D0ECA" w:rsidRPr="00593BEA" w:rsidRDefault="006D0ECA" w:rsidP="006D0ECA">
      <w:pPr>
        <w:pStyle w:val="afffff5"/>
        <w:ind w:firstLine="420"/>
      </w:pPr>
      <w:r w:rsidRPr="00593BEA">
        <w:t xml:space="preserve">GB/T 19828 </w:t>
      </w:r>
      <w:r w:rsidRPr="00593BEA">
        <w:rPr>
          <w:rFonts w:hint="eastAsia"/>
        </w:rPr>
        <w:t xml:space="preserve"> </w:t>
      </w:r>
      <w:bookmarkStart w:id="37" w:name="_Hlk97109196"/>
      <w:r w:rsidRPr="00593BEA">
        <w:rPr>
          <w:rFonts w:hint="eastAsia"/>
        </w:rPr>
        <w:t>食盐定点生产企业质量管理技术规范</w:t>
      </w:r>
      <w:bookmarkEnd w:id="37"/>
    </w:p>
    <w:p w:rsidR="007409CD" w:rsidRPr="00593BEA" w:rsidRDefault="007409CD" w:rsidP="006D0ECA">
      <w:pPr>
        <w:pStyle w:val="afffff5"/>
        <w:ind w:firstLine="420"/>
        <w:rPr>
          <w:rFonts w:hint="eastAsia"/>
        </w:rPr>
      </w:pPr>
      <w:r w:rsidRPr="00593BEA">
        <w:rPr>
          <w:rFonts w:hint="eastAsia"/>
        </w:rPr>
        <w:t>GB 26402  食品安全国家标准  食品添加剂  碘酸钾</w:t>
      </w:r>
    </w:p>
    <w:p w:rsidR="006D0ECA" w:rsidRPr="00593BEA" w:rsidRDefault="006D0ECA" w:rsidP="006D0ECA">
      <w:pPr>
        <w:pStyle w:val="afffff5"/>
        <w:ind w:firstLine="420"/>
      </w:pPr>
      <w:r w:rsidRPr="00593BEA">
        <w:t>GB 26878</w:t>
      </w:r>
      <w:r w:rsidRPr="00593BEA">
        <w:rPr>
          <w:rFonts w:hint="eastAsia"/>
        </w:rPr>
        <w:t xml:space="preserve">  食品安全国家标准  </w:t>
      </w:r>
      <w:proofErr w:type="gramStart"/>
      <w:r w:rsidRPr="00593BEA">
        <w:rPr>
          <w:rFonts w:hint="eastAsia"/>
        </w:rPr>
        <w:t>食用盐碘含量</w:t>
      </w:r>
      <w:proofErr w:type="gramEnd"/>
    </w:p>
    <w:p w:rsidR="006D0ECA" w:rsidRPr="00593BEA" w:rsidRDefault="006D0ECA" w:rsidP="006D0ECA">
      <w:pPr>
        <w:pStyle w:val="afffff5"/>
        <w:ind w:firstLine="420"/>
      </w:pPr>
      <w:r w:rsidRPr="00593BEA">
        <w:rPr>
          <w:rFonts w:hint="eastAsia"/>
        </w:rPr>
        <w:t>GB 28050  食品安全国家标准  预包装食品营养标签通则</w:t>
      </w:r>
    </w:p>
    <w:p w:rsidR="00DB1F0B" w:rsidRPr="00593BEA" w:rsidRDefault="00DB1F0B" w:rsidP="006D0ECA">
      <w:pPr>
        <w:pStyle w:val="afffff5"/>
        <w:ind w:firstLine="420"/>
      </w:pPr>
      <w:r w:rsidRPr="00593BEA">
        <w:t xml:space="preserve">GB 29203  </w:t>
      </w:r>
      <w:r w:rsidRPr="00593BEA">
        <w:rPr>
          <w:rFonts w:hint="eastAsia"/>
        </w:rPr>
        <w:t xml:space="preserve">食品安全国家标准 </w:t>
      </w:r>
      <w:r w:rsidRPr="00593BEA">
        <w:t xml:space="preserve"> </w:t>
      </w:r>
      <w:r w:rsidRPr="00593BEA">
        <w:rPr>
          <w:rFonts w:hint="eastAsia"/>
        </w:rPr>
        <w:t xml:space="preserve">食品添加剂 </w:t>
      </w:r>
      <w:r w:rsidRPr="00593BEA">
        <w:t xml:space="preserve"> </w:t>
      </w:r>
      <w:r w:rsidRPr="00593BEA">
        <w:rPr>
          <w:rFonts w:hint="eastAsia"/>
        </w:rPr>
        <w:t>碘化钾</w:t>
      </w:r>
    </w:p>
    <w:p w:rsidR="007B6736" w:rsidRPr="00593BEA" w:rsidRDefault="006D0ECA" w:rsidP="006D0ECA">
      <w:pPr>
        <w:pStyle w:val="afffff5"/>
        <w:ind w:firstLine="420"/>
      </w:pPr>
      <w:r w:rsidRPr="00593BEA">
        <w:rPr>
          <w:rFonts w:hint="eastAsia"/>
        </w:rPr>
        <w:t>JJF 1070  定量包装商品净含量计量检验规则</w:t>
      </w:r>
    </w:p>
    <w:p w:rsidR="006410F9" w:rsidRPr="00593BEA" w:rsidRDefault="00296241" w:rsidP="006D71CA">
      <w:pPr>
        <w:pStyle w:val="affc"/>
        <w:spacing w:before="240" w:after="240"/>
      </w:pPr>
      <w:r w:rsidRPr="00593BEA">
        <w:rPr>
          <w:rFonts w:hint="eastAsia"/>
          <w:szCs w:val="21"/>
        </w:rPr>
        <w:t>术语和定义</w:t>
      </w:r>
    </w:p>
    <w:bookmarkStart w:id="38" w:name="_Toc26986532" w:displacedByCustomXml="next"/>
    <w:bookmarkEnd w:id="38" w:displacedByCustomXml="next"/>
    <w:sdt>
      <w:sdtPr>
        <w:id w:val="-1909835108"/>
        <w:placeholder>
          <w:docPart w:val="24009D56A209441AACAE37FC73CE02A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410F9" w:rsidRPr="00593BEA" w:rsidRDefault="00296241">
          <w:pPr>
            <w:pStyle w:val="afffff5"/>
            <w:ind w:firstLine="420"/>
          </w:pPr>
          <w:r w:rsidRPr="00593BEA">
            <w:t>下列术语和定义适用于本文件。</w:t>
          </w:r>
        </w:p>
      </w:sdtContent>
    </w:sdt>
    <w:p w:rsidR="00046F54" w:rsidRPr="00593BEA" w:rsidRDefault="00046F54" w:rsidP="006D71CA">
      <w:pPr>
        <w:pStyle w:val="affd"/>
        <w:spacing w:before="120" w:after="120"/>
        <w:rPr>
          <w:rFonts w:hAnsi="黑体"/>
        </w:rPr>
      </w:pPr>
    </w:p>
    <w:p w:rsidR="006410F9" w:rsidRPr="00593BEA" w:rsidRDefault="00296241" w:rsidP="00046F54">
      <w:pPr>
        <w:pStyle w:val="affd"/>
        <w:numPr>
          <w:ilvl w:val="0"/>
          <w:numId w:val="0"/>
        </w:numPr>
        <w:spacing w:before="120" w:after="120"/>
        <w:ind w:firstLineChars="200" w:firstLine="420"/>
        <w:rPr>
          <w:rFonts w:hAnsi="黑体"/>
        </w:rPr>
      </w:pPr>
      <w:r w:rsidRPr="00593BEA">
        <w:rPr>
          <w:rFonts w:hAnsi="黑体" w:hint="eastAsia"/>
        </w:rPr>
        <w:t xml:space="preserve">雷州半岛海盐 </w:t>
      </w:r>
      <w:proofErr w:type="spellStart"/>
      <w:r w:rsidRPr="00593BEA">
        <w:rPr>
          <w:rFonts w:hAnsi="黑体"/>
        </w:rPr>
        <w:t>Leizhou</w:t>
      </w:r>
      <w:proofErr w:type="spellEnd"/>
      <w:r w:rsidRPr="00593BEA">
        <w:rPr>
          <w:rFonts w:hAnsi="黑体"/>
        </w:rPr>
        <w:t xml:space="preserve"> peninsula sea salt</w:t>
      </w:r>
    </w:p>
    <w:p w:rsidR="006D71CA" w:rsidRPr="00593BEA" w:rsidRDefault="002345C0" w:rsidP="00046F54">
      <w:pPr>
        <w:pStyle w:val="afffff5"/>
        <w:ind w:firstLine="420"/>
      </w:pPr>
      <w:r w:rsidRPr="00593BEA">
        <w:rPr>
          <w:rFonts w:hint="eastAsia"/>
        </w:rPr>
        <w:t>以雷州半岛海域产盐区的海水为原料，经纳潮、制卤、</w:t>
      </w:r>
      <w:r w:rsidR="00690E00" w:rsidRPr="00593BEA">
        <w:rPr>
          <w:rFonts w:hint="eastAsia"/>
        </w:rPr>
        <w:t>浓缩</w:t>
      </w:r>
      <w:r w:rsidRPr="00593BEA">
        <w:rPr>
          <w:rFonts w:hint="eastAsia"/>
        </w:rPr>
        <w:t>结晶、</w:t>
      </w:r>
      <w:proofErr w:type="gramStart"/>
      <w:r w:rsidRPr="00593BEA">
        <w:rPr>
          <w:rFonts w:hint="eastAsia"/>
        </w:rPr>
        <w:t>沥</w:t>
      </w:r>
      <w:proofErr w:type="gramEnd"/>
      <w:r w:rsidRPr="00593BEA">
        <w:rPr>
          <w:rFonts w:hint="eastAsia"/>
        </w:rPr>
        <w:t>卤</w:t>
      </w:r>
      <w:r w:rsidR="007B05C3" w:rsidRPr="00593BEA">
        <w:rPr>
          <w:rFonts w:hint="eastAsia"/>
        </w:rPr>
        <w:t>、粉洗、烘干、筛选</w:t>
      </w:r>
      <w:r w:rsidRPr="00593BEA">
        <w:rPr>
          <w:rFonts w:hint="eastAsia"/>
        </w:rPr>
        <w:t>等一系列工艺，制成</w:t>
      </w:r>
      <w:r w:rsidR="008A50F0" w:rsidRPr="00593BEA">
        <w:rPr>
          <w:rFonts w:hint="eastAsia"/>
        </w:rPr>
        <w:t>可</w:t>
      </w:r>
      <w:r w:rsidRPr="00593BEA">
        <w:rPr>
          <w:rFonts w:hint="eastAsia"/>
        </w:rPr>
        <w:t>用于直接食用或食品加工</w:t>
      </w:r>
      <w:r w:rsidR="00690E00" w:rsidRPr="00593BEA">
        <w:rPr>
          <w:rFonts w:hint="eastAsia"/>
        </w:rPr>
        <w:t>用</w:t>
      </w:r>
      <w:r w:rsidRPr="00593BEA">
        <w:rPr>
          <w:rFonts w:hint="eastAsia"/>
        </w:rPr>
        <w:t>的盐。</w:t>
      </w:r>
    </w:p>
    <w:p w:rsidR="00046F54" w:rsidRPr="00593BEA" w:rsidRDefault="00046F54" w:rsidP="00046F54">
      <w:pPr>
        <w:pStyle w:val="affd"/>
        <w:spacing w:before="120" w:after="120"/>
      </w:pPr>
    </w:p>
    <w:p w:rsidR="006410F9" w:rsidRPr="00593BEA" w:rsidRDefault="00C839C8" w:rsidP="00046F54">
      <w:pPr>
        <w:pStyle w:val="affd"/>
        <w:numPr>
          <w:ilvl w:val="0"/>
          <w:numId w:val="0"/>
        </w:numPr>
        <w:spacing w:before="120" w:after="120"/>
        <w:ind w:firstLineChars="200" w:firstLine="420"/>
      </w:pPr>
      <w:r w:rsidRPr="00593BEA">
        <w:rPr>
          <w:rFonts w:hint="eastAsia"/>
        </w:rPr>
        <w:t xml:space="preserve">雷州半岛原盐 </w:t>
      </w:r>
      <w:proofErr w:type="spellStart"/>
      <w:r w:rsidRPr="00593BEA">
        <w:rPr>
          <w:rFonts w:hint="eastAsia"/>
        </w:rPr>
        <w:t>Leizhou</w:t>
      </w:r>
      <w:proofErr w:type="spellEnd"/>
      <w:r w:rsidRPr="00593BEA">
        <w:rPr>
          <w:rFonts w:hint="eastAsia"/>
        </w:rPr>
        <w:t xml:space="preserve"> peninsula raw salt</w:t>
      </w:r>
    </w:p>
    <w:p w:rsidR="00690E00" w:rsidRPr="00593BEA" w:rsidRDefault="00690E00" w:rsidP="00046F54">
      <w:pPr>
        <w:pStyle w:val="afffff5"/>
        <w:ind w:firstLine="420"/>
      </w:pPr>
      <w:r w:rsidRPr="00593BEA">
        <w:rPr>
          <w:rFonts w:hint="eastAsia"/>
        </w:rPr>
        <w:t>以雷州半岛海域产盐区的海水为原料，经纳潮、制卤、结晶、</w:t>
      </w:r>
      <w:proofErr w:type="gramStart"/>
      <w:r w:rsidRPr="00593BEA">
        <w:rPr>
          <w:rFonts w:hint="eastAsia"/>
        </w:rPr>
        <w:t>沥</w:t>
      </w:r>
      <w:proofErr w:type="gramEnd"/>
      <w:r w:rsidRPr="00593BEA">
        <w:rPr>
          <w:rFonts w:hint="eastAsia"/>
        </w:rPr>
        <w:t>卤工艺</w:t>
      </w:r>
      <w:r w:rsidR="00185B81" w:rsidRPr="00593BEA">
        <w:rPr>
          <w:rFonts w:hint="eastAsia"/>
        </w:rPr>
        <w:t>制成</w:t>
      </w:r>
      <w:r w:rsidRPr="00593BEA">
        <w:rPr>
          <w:rFonts w:hint="eastAsia"/>
        </w:rPr>
        <w:t>的食用盐。</w:t>
      </w:r>
    </w:p>
    <w:p w:rsidR="00046F54" w:rsidRPr="00593BEA" w:rsidRDefault="00046F54" w:rsidP="00046F54">
      <w:pPr>
        <w:pStyle w:val="affd"/>
        <w:spacing w:before="120" w:after="120"/>
      </w:pPr>
    </w:p>
    <w:p w:rsidR="00690E00" w:rsidRPr="00593BEA" w:rsidRDefault="00690E00" w:rsidP="00046F54">
      <w:pPr>
        <w:pStyle w:val="affd"/>
        <w:numPr>
          <w:ilvl w:val="0"/>
          <w:numId w:val="0"/>
        </w:numPr>
        <w:spacing w:before="120" w:after="120"/>
        <w:ind w:firstLineChars="200" w:firstLine="420"/>
      </w:pPr>
      <w:r w:rsidRPr="00593BEA">
        <w:rPr>
          <w:rFonts w:hint="eastAsia"/>
        </w:rPr>
        <w:t xml:space="preserve">雷州半岛加工海盐 </w:t>
      </w:r>
      <w:proofErr w:type="spellStart"/>
      <w:r w:rsidRPr="00593BEA">
        <w:t>Leizhou</w:t>
      </w:r>
      <w:proofErr w:type="spellEnd"/>
      <w:r w:rsidRPr="00593BEA">
        <w:t xml:space="preserve"> peninsula processing sea salt</w:t>
      </w:r>
      <w:bookmarkStart w:id="39" w:name="_GoBack"/>
      <w:bookmarkEnd w:id="39"/>
    </w:p>
    <w:p w:rsidR="00690E00" w:rsidRPr="00593BEA" w:rsidRDefault="00690E00" w:rsidP="00046F54">
      <w:pPr>
        <w:pStyle w:val="afffff5"/>
        <w:ind w:firstLine="420"/>
      </w:pPr>
      <w:r w:rsidRPr="00593BEA">
        <w:rPr>
          <w:rFonts w:hint="eastAsia"/>
        </w:rPr>
        <w:t>以雷州半岛原盐为原料，经粉碎、洗涤、筛选、烘干、色选等一系列工艺</w:t>
      </w:r>
      <w:r w:rsidR="00185B81" w:rsidRPr="00593BEA">
        <w:rPr>
          <w:rFonts w:hint="eastAsia"/>
        </w:rPr>
        <w:t>制成</w:t>
      </w:r>
      <w:r w:rsidRPr="00593BEA">
        <w:rPr>
          <w:rFonts w:hint="eastAsia"/>
        </w:rPr>
        <w:t>的食用盐。</w:t>
      </w:r>
    </w:p>
    <w:p w:rsidR="00527D50" w:rsidRPr="00593BEA" w:rsidRDefault="00527D50" w:rsidP="00364840">
      <w:pPr>
        <w:pStyle w:val="affc"/>
        <w:spacing w:before="240" w:after="240"/>
      </w:pPr>
      <w:r w:rsidRPr="00593BEA">
        <w:rPr>
          <w:rFonts w:hint="eastAsia"/>
        </w:rPr>
        <w:t>自然环境</w:t>
      </w:r>
    </w:p>
    <w:p w:rsidR="00527D50" w:rsidRPr="00593BEA" w:rsidRDefault="0097201F" w:rsidP="00364840">
      <w:pPr>
        <w:pStyle w:val="affd"/>
        <w:spacing w:before="120" w:after="120"/>
      </w:pPr>
      <w:r w:rsidRPr="00593BEA">
        <w:rPr>
          <w:rFonts w:hint="eastAsia"/>
        </w:rPr>
        <w:t>海洋环境</w:t>
      </w:r>
    </w:p>
    <w:p w:rsidR="00527D50" w:rsidRPr="00593BEA" w:rsidRDefault="00527D50" w:rsidP="00046F54">
      <w:pPr>
        <w:pStyle w:val="afffff5"/>
        <w:ind w:firstLine="420"/>
      </w:pPr>
      <w:r w:rsidRPr="00593BEA">
        <w:rPr>
          <w:rFonts w:hint="eastAsia"/>
        </w:rPr>
        <w:t>雷州半岛位于</w:t>
      </w:r>
      <w:r w:rsidR="0097201F" w:rsidRPr="00593BEA">
        <w:rPr>
          <w:rFonts w:hint="eastAsia"/>
        </w:rPr>
        <w:t>我国大陆最南端、广东省西南部，东出南海，西临北部湾，南隔琼州海峡与海南岛相望，是中国三大半岛之一。海域中包含红树林、珊瑚礁、</w:t>
      </w:r>
      <w:proofErr w:type="gramStart"/>
      <w:r w:rsidR="0097201F" w:rsidRPr="00593BEA">
        <w:rPr>
          <w:rFonts w:hint="eastAsia"/>
        </w:rPr>
        <w:t>海草床三大</w:t>
      </w:r>
      <w:proofErr w:type="gramEnd"/>
      <w:r w:rsidR="0097201F" w:rsidRPr="00593BEA">
        <w:rPr>
          <w:rFonts w:hint="eastAsia"/>
        </w:rPr>
        <w:t>海洋生态系统，为净化海水、纳潮晒盐创造了绝佳的天然条件。</w:t>
      </w:r>
    </w:p>
    <w:p w:rsidR="00527D50" w:rsidRPr="00593BEA" w:rsidRDefault="00527D50" w:rsidP="00046F54">
      <w:pPr>
        <w:pStyle w:val="affd"/>
        <w:spacing w:before="120" w:after="120"/>
      </w:pPr>
      <w:r w:rsidRPr="00593BEA">
        <w:rPr>
          <w:rFonts w:hint="eastAsia"/>
        </w:rPr>
        <w:t>气候</w:t>
      </w:r>
    </w:p>
    <w:p w:rsidR="006D71CA" w:rsidRPr="00593BEA" w:rsidRDefault="00527D50" w:rsidP="00046F54">
      <w:pPr>
        <w:pStyle w:val="afffff5"/>
        <w:ind w:firstLine="420"/>
      </w:pPr>
      <w:r w:rsidRPr="00593BEA">
        <w:rPr>
          <w:rFonts w:hint="eastAsia"/>
        </w:rPr>
        <w:t>雷州半岛属于</w:t>
      </w:r>
      <w:r w:rsidR="00FB7CCC" w:rsidRPr="00593BEA">
        <w:rPr>
          <w:rFonts w:hint="eastAsia"/>
        </w:rPr>
        <w:t>热带海洋季风气候，无严冬酷暑，常年连晴天长，降雨量少，光热、风能充足。</w:t>
      </w:r>
      <w:r w:rsidR="00EB68C4" w:rsidRPr="00593BEA">
        <w:rPr>
          <w:rFonts w:hint="eastAsia"/>
        </w:rPr>
        <w:t>年均气温</w:t>
      </w:r>
      <w:r w:rsidR="00EB68C4" w:rsidRPr="00593BEA">
        <w:t>22.0</w:t>
      </w:r>
      <w:r w:rsidR="00D84C44" w:rsidRPr="00593BEA">
        <w:rPr>
          <w:rFonts w:hint="eastAsia"/>
        </w:rPr>
        <w:t>℃</w:t>
      </w:r>
      <w:r w:rsidR="00EB68C4" w:rsidRPr="00593BEA">
        <w:rPr>
          <w:rFonts w:hint="eastAsia"/>
        </w:rPr>
        <w:t>～</w:t>
      </w:r>
      <w:r w:rsidR="00EB68C4" w:rsidRPr="00593BEA">
        <w:t>23.3</w:t>
      </w:r>
      <w:r w:rsidR="00EB68C4" w:rsidRPr="00593BEA">
        <w:rPr>
          <w:rFonts w:hint="eastAsia"/>
        </w:rPr>
        <w:t>℃，年均降雨量</w:t>
      </w:r>
      <w:r w:rsidR="00EB68C4" w:rsidRPr="00593BEA">
        <w:t>1364.1</w:t>
      </w:r>
      <w:r w:rsidR="00D84C44" w:rsidRPr="00593BEA">
        <w:t>mm</w:t>
      </w:r>
      <w:r w:rsidR="00EB68C4" w:rsidRPr="00593BEA">
        <w:rPr>
          <w:rFonts w:hint="eastAsia"/>
        </w:rPr>
        <w:t>～</w:t>
      </w:r>
      <w:r w:rsidR="00EB68C4" w:rsidRPr="00593BEA">
        <w:t>1795.0mm</w:t>
      </w:r>
      <w:r w:rsidR="00EB68C4" w:rsidRPr="00593BEA">
        <w:rPr>
          <w:rFonts w:hint="eastAsia"/>
        </w:rPr>
        <w:t>，</w:t>
      </w:r>
      <w:r w:rsidR="00583698" w:rsidRPr="00593BEA">
        <w:rPr>
          <w:rFonts w:hint="eastAsia"/>
        </w:rPr>
        <w:t>年均日照</w:t>
      </w:r>
      <w:r w:rsidR="00583698" w:rsidRPr="00593BEA">
        <w:t xml:space="preserve"> 2000h以上，年均蒸发量</w:t>
      </w:r>
      <w:r w:rsidR="00EB68C4" w:rsidRPr="00593BEA">
        <w:rPr>
          <w:rFonts w:hint="eastAsia"/>
        </w:rPr>
        <w:t>1100</w:t>
      </w:r>
      <w:r w:rsidR="00583698" w:rsidRPr="00593BEA">
        <w:rPr>
          <w:rFonts w:cs="宋体" w:hint="eastAsia"/>
        </w:rPr>
        <w:t>㎜</w:t>
      </w:r>
      <w:r w:rsidR="00EB68C4" w:rsidRPr="00593BEA">
        <w:rPr>
          <w:rFonts w:cs="宋体" w:hint="eastAsia"/>
        </w:rPr>
        <w:t>以上</w:t>
      </w:r>
      <w:r w:rsidR="00583698" w:rsidRPr="00593BEA">
        <w:rPr>
          <w:rFonts w:hint="eastAsia"/>
        </w:rPr>
        <w:t>，年平均风速</w:t>
      </w:r>
      <w:r w:rsidR="00EB68C4" w:rsidRPr="00593BEA">
        <w:rPr>
          <w:rFonts w:hint="eastAsia"/>
        </w:rPr>
        <w:t>约</w:t>
      </w:r>
      <w:r w:rsidR="00583698" w:rsidRPr="00593BEA">
        <w:t>3.6m/s</w:t>
      </w:r>
      <w:r w:rsidR="00ED6DBD" w:rsidRPr="00593BEA">
        <w:rPr>
          <w:rFonts w:hint="eastAsia"/>
        </w:rPr>
        <w:t>。</w:t>
      </w:r>
    </w:p>
    <w:p w:rsidR="006410F9" w:rsidRPr="00593BEA" w:rsidRDefault="00296241" w:rsidP="00364840">
      <w:pPr>
        <w:pStyle w:val="affc"/>
        <w:spacing w:before="240" w:after="240"/>
      </w:pPr>
      <w:r w:rsidRPr="00593BEA">
        <w:rPr>
          <w:rFonts w:hint="eastAsia"/>
        </w:rPr>
        <w:t>产品分类</w:t>
      </w:r>
    </w:p>
    <w:p w:rsidR="006410F9" w:rsidRPr="00593BEA" w:rsidRDefault="00296241" w:rsidP="00364840">
      <w:pPr>
        <w:pStyle w:val="affd"/>
        <w:spacing w:before="120" w:after="120"/>
      </w:pPr>
      <w:r w:rsidRPr="00593BEA">
        <w:t>按加工工艺分类</w:t>
      </w:r>
    </w:p>
    <w:p w:rsidR="006410F9" w:rsidRPr="00593BEA" w:rsidRDefault="00296241" w:rsidP="00364840">
      <w:pPr>
        <w:pStyle w:val="affe"/>
        <w:spacing w:before="120" w:after="120"/>
      </w:pPr>
      <w:r w:rsidRPr="00593BEA">
        <w:rPr>
          <w:rFonts w:hint="eastAsia"/>
        </w:rPr>
        <w:t>一类</w:t>
      </w:r>
    </w:p>
    <w:p w:rsidR="00185B81" w:rsidRPr="00593BEA" w:rsidRDefault="00185B81" w:rsidP="00364840">
      <w:pPr>
        <w:pStyle w:val="afffff5"/>
        <w:ind w:firstLine="420"/>
      </w:pPr>
      <w:r w:rsidRPr="00593BEA">
        <w:rPr>
          <w:rFonts w:hint="eastAsia"/>
        </w:rPr>
        <w:t>以雷州半岛海域产盐区的海水为原料，经纳潮、制卤、结晶、</w:t>
      </w:r>
      <w:proofErr w:type="gramStart"/>
      <w:r w:rsidRPr="00593BEA">
        <w:rPr>
          <w:rFonts w:hint="eastAsia"/>
        </w:rPr>
        <w:t>沥</w:t>
      </w:r>
      <w:proofErr w:type="gramEnd"/>
      <w:r w:rsidRPr="00593BEA">
        <w:rPr>
          <w:rFonts w:hint="eastAsia"/>
        </w:rPr>
        <w:t>卤工艺制成的一类雷州半岛海盐。</w:t>
      </w:r>
    </w:p>
    <w:p w:rsidR="006410F9" w:rsidRPr="00593BEA" w:rsidRDefault="00296241" w:rsidP="00364840">
      <w:pPr>
        <w:pStyle w:val="affe"/>
        <w:spacing w:before="120" w:after="120"/>
      </w:pPr>
      <w:r w:rsidRPr="00593BEA">
        <w:rPr>
          <w:rFonts w:hint="eastAsia"/>
        </w:rPr>
        <w:t>二类</w:t>
      </w:r>
    </w:p>
    <w:p w:rsidR="006410F9" w:rsidRPr="00593BEA" w:rsidRDefault="00296241" w:rsidP="00364840">
      <w:pPr>
        <w:pStyle w:val="afffff5"/>
        <w:ind w:firstLine="420"/>
      </w:pPr>
      <w:r w:rsidRPr="00593BEA">
        <w:rPr>
          <w:rFonts w:hint="eastAsia"/>
        </w:rPr>
        <w:t>以</w:t>
      </w:r>
      <w:r w:rsidR="00FB20C2" w:rsidRPr="00593BEA">
        <w:rPr>
          <w:rFonts w:hint="eastAsia"/>
        </w:rPr>
        <w:t>雷州半岛原盐</w:t>
      </w:r>
      <w:r w:rsidRPr="00593BEA">
        <w:rPr>
          <w:rFonts w:hint="eastAsia"/>
        </w:rPr>
        <w:t>为主要原料，经</w:t>
      </w:r>
      <w:r w:rsidR="00185B81" w:rsidRPr="00593BEA">
        <w:rPr>
          <w:rFonts w:hint="eastAsia"/>
        </w:rPr>
        <w:t>粉碎、</w:t>
      </w:r>
      <w:r w:rsidRPr="00593BEA">
        <w:rPr>
          <w:rFonts w:hint="eastAsia"/>
        </w:rPr>
        <w:t>洗涤、</w:t>
      </w:r>
      <w:r w:rsidR="00FB20C2" w:rsidRPr="00593BEA">
        <w:rPr>
          <w:rFonts w:hint="eastAsia"/>
        </w:rPr>
        <w:t>筛选、色选</w:t>
      </w:r>
      <w:r w:rsidRPr="00593BEA">
        <w:rPr>
          <w:rFonts w:hint="eastAsia"/>
        </w:rPr>
        <w:t>一系列工艺处理制成的二类</w:t>
      </w:r>
      <w:r w:rsidR="00FB20C2" w:rsidRPr="00593BEA">
        <w:rPr>
          <w:rFonts w:hint="eastAsia"/>
        </w:rPr>
        <w:t>雷州半岛海盐</w:t>
      </w:r>
      <w:r w:rsidRPr="00593BEA">
        <w:rPr>
          <w:rFonts w:hint="eastAsia"/>
        </w:rPr>
        <w:t>。</w:t>
      </w:r>
    </w:p>
    <w:p w:rsidR="00F93121" w:rsidRPr="00593BEA" w:rsidRDefault="00F93121" w:rsidP="00364840">
      <w:pPr>
        <w:pStyle w:val="affe"/>
        <w:spacing w:before="120" w:after="120"/>
      </w:pPr>
      <w:r w:rsidRPr="00593BEA">
        <w:rPr>
          <w:rFonts w:hint="eastAsia"/>
        </w:rPr>
        <w:t>三类</w:t>
      </w:r>
    </w:p>
    <w:p w:rsidR="00F93121" w:rsidRPr="00593BEA" w:rsidRDefault="00FD12D2" w:rsidP="00364840">
      <w:pPr>
        <w:pStyle w:val="afffff5"/>
        <w:ind w:firstLine="420"/>
      </w:pPr>
      <w:r w:rsidRPr="00593BEA">
        <w:rPr>
          <w:rFonts w:hint="eastAsia"/>
        </w:rPr>
        <w:t>以</w:t>
      </w:r>
      <w:r w:rsidR="00FB20C2" w:rsidRPr="00593BEA">
        <w:rPr>
          <w:rFonts w:hint="eastAsia"/>
        </w:rPr>
        <w:t>雷州半岛原盐</w:t>
      </w:r>
      <w:r w:rsidRPr="00593BEA">
        <w:rPr>
          <w:rFonts w:hint="eastAsia"/>
        </w:rPr>
        <w:t>为主要原料，经粉碎、洗涤</w:t>
      </w:r>
      <w:r w:rsidR="00FB20C2" w:rsidRPr="00593BEA">
        <w:rPr>
          <w:rFonts w:hint="eastAsia"/>
        </w:rPr>
        <w:t>、筛选</w:t>
      </w:r>
      <w:r w:rsidR="00185B81" w:rsidRPr="00593BEA">
        <w:rPr>
          <w:rFonts w:hint="eastAsia"/>
        </w:rPr>
        <w:t>、色选、烘干一系列工艺处理</w:t>
      </w:r>
      <w:r w:rsidR="00FB20C2" w:rsidRPr="00593BEA">
        <w:rPr>
          <w:rFonts w:hint="eastAsia"/>
        </w:rPr>
        <w:t>制成的三类雷州半岛海盐。</w:t>
      </w:r>
    </w:p>
    <w:p w:rsidR="006410F9" w:rsidRPr="00593BEA" w:rsidRDefault="00296241" w:rsidP="00364840">
      <w:pPr>
        <w:pStyle w:val="affd"/>
        <w:spacing w:before="120" w:after="120"/>
      </w:pPr>
      <w:r w:rsidRPr="00593BEA">
        <w:t>按加碘情况分类</w:t>
      </w:r>
    </w:p>
    <w:p w:rsidR="006410F9" w:rsidRPr="00593BEA" w:rsidRDefault="00296241" w:rsidP="00364840">
      <w:pPr>
        <w:pStyle w:val="affe"/>
        <w:spacing w:before="120" w:after="120"/>
      </w:pPr>
      <w:r w:rsidRPr="00593BEA">
        <w:rPr>
          <w:rFonts w:hint="eastAsia"/>
        </w:rPr>
        <w:t>加碘</w:t>
      </w:r>
      <w:r w:rsidR="00F93121" w:rsidRPr="00593BEA">
        <w:rPr>
          <w:rFonts w:hint="eastAsia"/>
        </w:rPr>
        <w:t>雷州半岛海盐</w:t>
      </w:r>
    </w:p>
    <w:p w:rsidR="006410F9" w:rsidRPr="00593BEA" w:rsidRDefault="00296241" w:rsidP="00364840">
      <w:pPr>
        <w:pStyle w:val="afffff5"/>
        <w:ind w:firstLine="420"/>
      </w:pPr>
      <w:r w:rsidRPr="00593BEA">
        <w:rPr>
          <w:rFonts w:hint="eastAsia"/>
        </w:rPr>
        <w:t>以</w:t>
      </w:r>
      <w:r w:rsidR="00FB20C2" w:rsidRPr="00593BEA">
        <w:rPr>
          <w:rFonts w:hint="eastAsia"/>
        </w:rPr>
        <w:t>雷州半岛海盐</w:t>
      </w:r>
      <w:r w:rsidRPr="00593BEA">
        <w:rPr>
          <w:rFonts w:hint="eastAsia"/>
        </w:rPr>
        <w:t>为主要原料，适量添加碘酸</w:t>
      </w:r>
      <w:proofErr w:type="gramStart"/>
      <w:r w:rsidRPr="00593BEA">
        <w:rPr>
          <w:rFonts w:hint="eastAsia"/>
        </w:rPr>
        <w:t>钾</w:t>
      </w:r>
      <w:r w:rsidR="00DE76CF" w:rsidRPr="00593BEA">
        <w:rPr>
          <w:rFonts w:hint="eastAsia"/>
        </w:rPr>
        <w:t>等碘强化</w:t>
      </w:r>
      <w:proofErr w:type="gramEnd"/>
      <w:r w:rsidR="00DE76CF" w:rsidRPr="00593BEA">
        <w:rPr>
          <w:rFonts w:hint="eastAsia"/>
        </w:rPr>
        <w:t>剂</w:t>
      </w:r>
      <w:r w:rsidRPr="00593BEA">
        <w:rPr>
          <w:rFonts w:hint="eastAsia"/>
        </w:rPr>
        <w:t>，制成的加碘</w:t>
      </w:r>
      <w:r w:rsidR="00FB20C2" w:rsidRPr="00593BEA">
        <w:rPr>
          <w:rFonts w:hint="eastAsia"/>
        </w:rPr>
        <w:t>雷州半岛海盐</w:t>
      </w:r>
      <w:r w:rsidRPr="00593BEA">
        <w:rPr>
          <w:rFonts w:hint="eastAsia"/>
        </w:rPr>
        <w:t>。根据加碘水平的不同，型号分为 I 型、II型、III型。</w:t>
      </w:r>
    </w:p>
    <w:p w:rsidR="006410F9" w:rsidRPr="00593BEA" w:rsidRDefault="00296241" w:rsidP="00364840">
      <w:pPr>
        <w:pStyle w:val="affe"/>
        <w:spacing w:before="120" w:after="120"/>
      </w:pPr>
      <w:r w:rsidRPr="00593BEA">
        <w:rPr>
          <w:rFonts w:hint="eastAsia"/>
        </w:rPr>
        <w:t>未加碘</w:t>
      </w:r>
      <w:r w:rsidR="00F93121" w:rsidRPr="00593BEA">
        <w:rPr>
          <w:rFonts w:hint="eastAsia"/>
        </w:rPr>
        <w:t>雷州半岛海盐</w:t>
      </w:r>
    </w:p>
    <w:p w:rsidR="006410F9" w:rsidRPr="00593BEA" w:rsidRDefault="00296241" w:rsidP="00364840">
      <w:pPr>
        <w:pStyle w:val="afffff5"/>
        <w:ind w:firstLine="420"/>
      </w:pPr>
      <w:r w:rsidRPr="00593BEA">
        <w:rPr>
          <w:rFonts w:hint="eastAsia"/>
        </w:rPr>
        <w:lastRenderedPageBreak/>
        <w:t>以</w:t>
      </w:r>
      <w:r w:rsidR="00FB20C2" w:rsidRPr="00593BEA">
        <w:rPr>
          <w:rFonts w:hint="eastAsia"/>
        </w:rPr>
        <w:t>雷州半岛海盐</w:t>
      </w:r>
      <w:r w:rsidRPr="00593BEA">
        <w:rPr>
          <w:rFonts w:hint="eastAsia"/>
        </w:rPr>
        <w:t>为主要原料，不添加碘酸</w:t>
      </w:r>
      <w:proofErr w:type="gramStart"/>
      <w:r w:rsidRPr="00593BEA">
        <w:rPr>
          <w:rFonts w:hint="eastAsia"/>
        </w:rPr>
        <w:t>钾等碘强化</w:t>
      </w:r>
      <w:proofErr w:type="gramEnd"/>
      <w:r w:rsidRPr="00593BEA">
        <w:rPr>
          <w:rFonts w:hint="eastAsia"/>
        </w:rPr>
        <w:t>剂，制成的未加碘</w:t>
      </w:r>
      <w:r w:rsidR="00FB20C2" w:rsidRPr="00593BEA">
        <w:rPr>
          <w:rFonts w:hint="eastAsia"/>
        </w:rPr>
        <w:t>雷州半岛海盐</w:t>
      </w:r>
      <w:r w:rsidRPr="00593BEA">
        <w:rPr>
          <w:rFonts w:hint="eastAsia"/>
        </w:rPr>
        <w:t>。</w:t>
      </w:r>
    </w:p>
    <w:p w:rsidR="00442263" w:rsidRPr="00593BEA" w:rsidRDefault="00442263" w:rsidP="00364840">
      <w:pPr>
        <w:pStyle w:val="affc"/>
        <w:spacing w:before="240" w:after="240"/>
      </w:pPr>
      <w:r w:rsidRPr="00593BEA">
        <w:t>生产工艺</w:t>
      </w:r>
    </w:p>
    <w:p w:rsidR="00442263" w:rsidRPr="00593BEA" w:rsidRDefault="00723C8A" w:rsidP="00364840">
      <w:pPr>
        <w:pStyle w:val="afffff5"/>
        <w:ind w:firstLine="420"/>
      </w:pPr>
      <w:r w:rsidRPr="00593BEA">
        <w:rPr>
          <w:rFonts w:hint="eastAsia"/>
        </w:rPr>
        <w:t>按照</w:t>
      </w:r>
      <w:r w:rsidR="00C93EFA" w:rsidRPr="00593BEA">
        <w:rPr>
          <w:rFonts w:hint="eastAsia"/>
        </w:rPr>
        <w:t>附录A</w:t>
      </w:r>
      <w:r w:rsidRPr="00593BEA">
        <w:rPr>
          <w:rFonts w:hint="eastAsia"/>
        </w:rPr>
        <w:t>的规定执行</w:t>
      </w:r>
      <w:r w:rsidR="00C93EFA" w:rsidRPr="00593BEA">
        <w:rPr>
          <w:rFonts w:hint="eastAsia"/>
        </w:rPr>
        <w:t>。</w:t>
      </w:r>
    </w:p>
    <w:p w:rsidR="006410F9" w:rsidRPr="00593BEA" w:rsidRDefault="00296241" w:rsidP="00364840">
      <w:pPr>
        <w:pStyle w:val="affc"/>
        <w:spacing w:before="240" w:after="240"/>
      </w:pPr>
      <w:r w:rsidRPr="00593BEA">
        <w:t>技术要求</w:t>
      </w:r>
    </w:p>
    <w:p w:rsidR="006410F9" w:rsidRPr="00593BEA" w:rsidRDefault="00296241" w:rsidP="00364840">
      <w:pPr>
        <w:pStyle w:val="affd"/>
        <w:spacing w:before="120" w:after="120"/>
      </w:pPr>
      <w:r w:rsidRPr="00593BEA">
        <w:t>原辅料要求</w:t>
      </w:r>
    </w:p>
    <w:p w:rsidR="006410F9" w:rsidRPr="00593BEA" w:rsidRDefault="00296241" w:rsidP="00364840">
      <w:pPr>
        <w:pStyle w:val="affe"/>
        <w:spacing w:before="120" w:after="120"/>
      </w:pPr>
      <w:r w:rsidRPr="00593BEA">
        <w:t>海水</w:t>
      </w:r>
    </w:p>
    <w:p w:rsidR="006410F9" w:rsidRPr="00593BEA" w:rsidRDefault="00296241" w:rsidP="00364840">
      <w:pPr>
        <w:pStyle w:val="afffff5"/>
        <w:ind w:firstLine="420"/>
      </w:pPr>
      <w:r w:rsidRPr="00593BEA">
        <w:rPr>
          <w:rFonts w:hint="eastAsia"/>
        </w:rPr>
        <w:t>应符合 GB 2762、GB 3097 的规定。</w:t>
      </w:r>
    </w:p>
    <w:p w:rsidR="006410F9" w:rsidRPr="00593BEA" w:rsidRDefault="00351E2E" w:rsidP="00364840">
      <w:pPr>
        <w:pStyle w:val="affe"/>
        <w:spacing w:before="120" w:after="120"/>
      </w:pPr>
      <w:r w:rsidRPr="00593BEA">
        <w:rPr>
          <w:rFonts w:hint="eastAsia"/>
        </w:rPr>
        <w:t>碘强化剂</w:t>
      </w:r>
    </w:p>
    <w:p w:rsidR="00DB1F0B" w:rsidRPr="00593BEA" w:rsidRDefault="00DB1F0B" w:rsidP="00DB1F0B">
      <w:pPr>
        <w:pStyle w:val="afff"/>
        <w:spacing w:before="120" w:after="120"/>
      </w:pPr>
      <w:r w:rsidRPr="00593BEA">
        <w:rPr>
          <w:rFonts w:hint="eastAsia"/>
        </w:rPr>
        <w:t>碘酸钾</w:t>
      </w:r>
    </w:p>
    <w:p w:rsidR="00DB1F0B" w:rsidRPr="00593BEA" w:rsidRDefault="00DB1F0B" w:rsidP="00DB1F0B">
      <w:pPr>
        <w:pStyle w:val="afffff5"/>
        <w:ind w:firstLine="420"/>
      </w:pPr>
      <w:r w:rsidRPr="00593BEA">
        <w:rPr>
          <w:rFonts w:hint="eastAsia"/>
        </w:rPr>
        <w:t>应符合 GB 26402</w:t>
      </w:r>
      <w:r w:rsidRPr="00593BEA">
        <w:t xml:space="preserve"> </w:t>
      </w:r>
      <w:r w:rsidRPr="00593BEA">
        <w:rPr>
          <w:rFonts w:hint="eastAsia"/>
        </w:rPr>
        <w:t>的规定。</w:t>
      </w:r>
    </w:p>
    <w:p w:rsidR="00DB1F0B" w:rsidRPr="00593BEA" w:rsidRDefault="00DB1F0B" w:rsidP="00DB1F0B">
      <w:pPr>
        <w:pStyle w:val="afff"/>
        <w:spacing w:before="120" w:after="120"/>
      </w:pPr>
      <w:r w:rsidRPr="00593BEA">
        <w:rPr>
          <w:rFonts w:hint="eastAsia"/>
        </w:rPr>
        <w:t>碘化钾</w:t>
      </w:r>
    </w:p>
    <w:p w:rsidR="00DB1F0B" w:rsidRPr="00593BEA" w:rsidRDefault="00DB1F0B" w:rsidP="00DB1F0B">
      <w:pPr>
        <w:pStyle w:val="afffff5"/>
        <w:ind w:firstLine="420"/>
      </w:pPr>
      <w:r w:rsidRPr="00593BEA">
        <w:rPr>
          <w:rFonts w:hint="eastAsia"/>
        </w:rPr>
        <w:t xml:space="preserve">应符合 </w:t>
      </w:r>
      <w:r w:rsidRPr="00593BEA">
        <w:t xml:space="preserve">GB 29203 </w:t>
      </w:r>
      <w:r w:rsidRPr="00593BEA">
        <w:rPr>
          <w:rFonts w:hint="eastAsia"/>
        </w:rPr>
        <w:t>的规定。</w:t>
      </w:r>
    </w:p>
    <w:p w:rsidR="006D71CA" w:rsidRPr="00593BEA" w:rsidRDefault="00DB1F0B" w:rsidP="00DB1F0B">
      <w:pPr>
        <w:pStyle w:val="afff"/>
        <w:spacing w:before="120" w:after="120"/>
      </w:pPr>
      <w:r w:rsidRPr="00593BEA">
        <w:rPr>
          <w:rFonts w:hint="eastAsia"/>
        </w:rPr>
        <w:t>海藻碘</w:t>
      </w:r>
    </w:p>
    <w:p w:rsidR="00DB1F0B" w:rsidRPr="00593BEA" w:rsidRDefault="00DB1F0B" w:rsidP="00DB1F0B">
      <w:pPr>
        <w:pStyle w:val="afffff5"/>
        <w:ind w:firstLine="420"/>
      </w:pPr>
      <w:r w:rsidRPr="00593BEA">
        <w:rPr>
          <w:rFonts w:hint="eastAsia"/>
        </w:rPr>
        <w:t xml:space="preserve">应符合 </w:t>
      </w:r>
      <w:r w:rsidRPr="00593BEA">
        <w:t xml:space="preserve">GB 1903.39 </w:t>
      </w:r>
      <w:r w:rsidRPr="00593BEA">
        <w:rPr>
          <w:rFonts w:hint="eastAsia"/>
        </w:rPr>
        <w:t>的规定</w:t>
      </w:r>
      <w:r w:rsidR="00D84C44" w:rsidRPr="00593BEA">
        <w:rPr>
          <w:rFonts w:hint="eastAsia"/>
        </w:rPr>
        <w:t>。</w:t>
      </w:r>
    </w:p>
    <w:p w:rsidR="006410F9" w:rsidRPr="00593BEA" w:rsidRDefault="00296241" w:rsidP="00364840">
      <w:pPr>
        <w:pStyle w:val="affd"/>
        <w:spacing w:before="120" w:after="120"/>
      </w:pPr>
      <w:r w:rsidRPr="00593BEA">
        <w:t>感官要求</w:t>
      </w:r>
    </w:p>
    <w:p w:rsidR="006410F9" w:rsidRPr="00593BEA" w:rsidRDefault="00296241" w:rsidP="00364840">
      <w:pPr>
        <w:pStyle w:val="afffff5"/>
        <w:ind w:firstLine="420"/>
      </w:pPr>
      <w:r w:rsidRPr="00593BEA">
        <w:rPr>
          <w:rFonts w:hint="eastAsia"/>
        </w:rPr>
        <w:t>感官要求应符合表</w:t>
      </w:r>
      <w:r w:rsidRPr="00593BEA">
        <w:rPr>
          <w:rFonts w:hint="eastAsia"/>
          <w:w w:val="50"/>
        </w:rPr>
        <w:t xml:space="preserve"> </w:t>
      </w:r>
      <w:r w:rsidRPr="00593BEA">
        <w:rPr>
          <w:rFonts w:hint="eastAsia"/>
        </w:rPr>
        <w:t>1</w:t>
      </w:r>
      <w:r w:rsidRPr="00593BEA">
        <w:rPr>
          <w:rFonts w:hint="eastAsia"/>
          <w:w w:val="50"/>
        </w:rPr>
        <w:t xml:space="preserve"> </w:t>
      </w:r>
      <w:r w:rsidRPr="00593BEA">
        <w:rPr>
          <w:rFonts w:hint="eastAsia"/>
        </w:rPr>
        <w:t>的要求。</w:t>
      </w:r>
    </w:p>
    <w:p w:rsidR="006410F9" w:rsidRPr="00593BEA" w:rsidRDefault="00296241">
      <w:pPr>
        <w:pStyle w:val="aff2"/>
        <w:spacing w:before="120" w:after="120"/>
      </w:pPr>
      <w:r w:rsidRPr="00593BEA">
        <w:t>感官要求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9"/>
        <w:gridCol w:w="4685"/>
      </w:tblGrid>
      <w:tr w:rsidR="00593BEA" w:rsidRPr="00593BEA" w:rsidTr="00FA577F">
        <w:trPr>
          <w:trHeight w:val="295"/>
          <w:tblHeader/>
          <w:jc w:val="center"/>
        </w:trPr>
        <w:tc>
          <w:tcPr>
            <w:tcW w:w="4689" w:type="dxa"/>
            <w:tcBorders>
              <w:top w:val="single" w:sz="8" w:space="0" w:color="auto"/>
              <w:bottom w:val="single" w:sz="8" w:space="0" w:color="auto"/>
            </w:tcBorders>
            <w:shd w:val="clear" w:color="auto" w:fill="auto"/>
            <w:vAlign w:val="center"/>
          </w:tcPr>
          <w:p w:rsidR="006410F9" w:rsidRPr="00593BEA" w:rsidRDefault="00296241">
            <w:pPr>
              <w:pStyle w:val="afffffffff9"/>
              <w:rPr>
                <w:bCs/>
              </w:rPr>
            </w:pPr>
            <w:r w:rsidRPr="00593BEA">
              <w:rPr>
                <w:bCs/>
              </w:rPr>
              <w:t>项</w:t>
            </w:r>
            <w:r w:rsidRPr="00593BEA">
              <w:rPr>
                <w:rFonts w:hint="eastAsia"/>
                <w:bCs/>
              </w:rPr>
              <w:t xml:space="preserve"> </w:t>
            </w:r>
            <w:r w:rsidRPr="00593BEA">
              <w:rPr>
                <w:bCs/>
              </w:rPr>
              <w:t>目</w:t>
            </w:r>
          </w:p>
        </w:tc>
        <w:tc>
          <w:tcPr>
            <w:tcW w:w="4685" w:type="dxa"/>
            <w:tcBorders>
              <w:top w:val="single" w:sz="8" w:space="0" w:color="auto"/>
              <w:bottom w:val="single" w:sz="8" w:space="0" w:color="auto"/>
            </w:tcBorders>
            <w:shd w:val="clear" w:color="auto" w:fill="auto"/>
            <w:vAlign w:val="center"/>
          </w:tcPr>
          <w:p w:rsidR="006410F9" w:rsidRPr="00593BEA" w:rsidRDefault="00296241">
            <w:pPr>
              <w:pStyle w:val="afffffffff9"/>
              <w:rPr>
                <w:bCs/>
              </w:rPr>
            </w:pPr>
            <w:r w:rsidRPr="00593BEA">
              <w:rPr>
                <w:bCs/>
              </w:rPr>
              <w:t>要</w:t>
            </w:r>
            <w:r w:rsidRPr="00593BEA">
              <w:rPr>
                <w:rFonts w:hint="eastAsia"/>
                <w:bCs/>
              </w:rPr>
              <w:t xml:space="preserve"> </w:t>
            </w:r>
            <w:r w:rsidRPr="00593BEA">
              <w:rPr>
                <w:bCs/>
              </w:rPr>
              <w:t>求</w:t>
            </w:r>
          </w:p>
        </w:tc>
      </w:tr>
      <w:tr w:rsidR="00593BEA" w:rsidRPr="00593BEA" w:rsidTr="00FA577F">
        <w:trPr>
          <w:trHeight w:val="257"/>
          <w:jc w:val="center"/>
        </w:trPr>
        <w:tc>
          <w:tcPr>
            <w:tcW w:w="4689" w:type="dxa"/>
            <w:tcBorders>
              <w:top w:val="single" w:sz="8" w:space="0" w:color="auto"/>
            </w:tcBorders>
            <w:shd w:val="clear" w:color="auto" w:fill="auto"/>
            <w:vAlign w:val="center"/>
          </w:tcPr>
          <w:p w:rsidR="006410F9" w:rsidRPr="00593BEA" w:rsidRDefault="00296241">
            <w:pPr>
              <w:pStyle w:val="afffffffff9"/>
            </w:pPr>
            <w:r w:rsidRPr="00593BEA">
              <w:t>色泽</w:t>
            </w:r>
          </w:p>
        </w:tc>
        <w:tc>
          <w:tcPr>
            <w:tcW w:w="4685" w:type="dxa"/>
            <w:tcBorders>
              <w:top w:val="single" w:sz="8" w:space="0" w:color="auto"/>
            </w:tcBorders>
            <w:shd w:val="clear" w:color="auto" w:fill="auto"/>
            <w:vAlign w:val="center"/>
          </w:tcPr>
          <w:p w:rsidR="006410F9" w:rsidRPr="00593BEA" w:rsidRDefault="00296241">
            <w:pPr>
              <w:pStyle w:val="afffffffff9"/>
            </w:pPr>
            <w:r w:rsidRPr="00593BEA">
              <w:t>白色</w:t>
            </w:r>
          </w:p>
        </w:tc>
      </w:tr>
      <w:tr w:rsidR="00593BEA" w:rsidRPr="00593BEA" w:rsidTr="00FA577F">
        <w:trPr>
          <w:trHeight w:val="271"/>
          <w:jc w:val="center"/>
        </w:trPr>
        <w:tc>
          <w:tcPr>
            <w:tcW w:w="4689" w:type="dxa"/>
            <w:shd w:val="clear" w:color="auto" w:fill="auto"/>
            <w:vAlign w:val="center"/>
          </w:tcPr>
          <w:p w:rsidR="006410F9" w:rsidRPr="00593BEA" w:rsidRDefault="00296241">
            <w:pPr>
              <w:pStyle w:val="afffffffff9"/>
            </w:pPr>
            <w:r w:rsidRPr="00593BEA">
              <w:t>滋味、气味</w:t>
            </w:r>
          </w:p>
        </w:tc>
        <w:tc>
          <w:tcPr>
            <w:tcW w:w="4685" w:type="dxa"/>
            <w:shd w:val="clear" w:color="auto" w:fill="auto"/>
            <w:vAlign w:val="center"/>
          </w:tcPr>
          <w:p w:rsidR="006410F9" w:rsidRPr="00593BEA" w:rsidRDefault="00296241">
            <w:pPr>
              <w:pStyle w:val="afffffffff9"/>
            </w:pPr>
            <w:r w:rsidRPr="00593BEA">
              <w:rPr>
                <w:rFonts w:hint="eastAsia"/>
              </w:rPr>
              <w:t>味咸、无异味</w:t>
            </w:r>
          </w:p>
        </w:tc>
      </w:tr>
      <w:tr w:rsidR="00593BEA" w:rsidRPr="00593BEA" w:rsidTr="00FA577F">
        <w:trPr>
          <w:trHeight w:val="289"/>
          <w:jc w:val="center"/>
        </w:trPr>
        <w:tc>
          <w:tcPr>
            <w:tcW w:w="4689" w:type="dxa"/>
            <w:shd w:val="clear" w:color="auto" w:fill="auto"/>
            <w:vAlign w:val="center"/>
          </w:tcPr>
          <w:p w:rsidR="006410F9" w:rsidRPr="00593BEA" w:rsidRDefault="00296241">
            <w:pPr>
              <w:pStyle w:val="afffffffff9"/>
            </w:pPr>
            <w:r w:rsidRPr="00593BEA">
              <w:t>组织状态</w:t>
            </w:r>
          </w:p>
        </w:tc>
        <w:tc>
          <w:tcPr>
            <w:tcW w:w="4685" w:type="dxa"/>
            <w:shd w:val="clear" w:color="auto" w:fill="auto"/>
            <w:vAlign w:val="center"/>
          </w:tcPr>
          <w:p w:rsidR="006410F9" w:rsidRPr="00593BEA" w:rsidRDefault="00527D50">
            <w:pPr>
              <w:pStyle w:val="afffffffff9"/>
            </w:pPr>
            <w:r w:rsidRPr="00593BEA">
              <w:rPr>
                <w:rFonts w:hint="eastAsia"/>
              </w:rPr>
              <w:t>粉末状或</w:t>
            </w:r>
            <w:r w:rsidR="00296241" w:rsidRPr="00593BEA">
              <w:rPr>
                <w:rFonts w:hint="eastAsia"/>
              </w:rPr>
              <w:t>颗粒状、无结块</w:t>
            </w:r>
          </w:p>
        </w:tc>
      </w:tr>
      <w:tr w:rsidR="00593BEA" w:rsidRPr="00593BEA" w:rsidTr="00FA577F">
        <w:trPr>
          <w:trHeight w:val="265"/>
          <w:jc w:val="center"/>
        </w:trPr>
        <w:tc>
          <w:tcPr>
            <w:tcW w:w="4689" w:type="dxa"/>
            <w:shd w:val="clear" w:color="auto" w:fill="auto"/>
            <w:vAlign w:val="center"/>
          </w:tcPr>
          <w:p w:rsidR="006410F9" w:rsidRPr="00593BEA" w:rsidRDefault="00296241">
            <w:pPr>
              <w:pStyle w:val="afffffffff9"/>
            </w:pPr>
            <w:r w:rsidRPr="00593BEA">
              <w:t>杂质</w:t>
            </w:r>
          </w:p>
        </w:tc>
        <w:tc>
          <w:tcPr>
            <w:tcW w:w="4685" w:type="dxa"/>
            <w:shd w:val="clear" w:color="auto" w:fill="auto"/>
            <w:vAlign w:val="center"/>
          </w:tcPr>
          <w:p w:rsidR="006410F9" w:rsidRPr="00593BEA" w:rsidRDefault="00296241">
            <w:pPr>
              <w:pStyle w:val="afffffffff9"/>
            </w:pPr>
            <w:r w:rsidRPr="00593BEA">
              <w:rPr>
                <w:rFonts w:hint="eastAsia"/>
              </w:rPr>
              <w:t>无肉眼可见与食盐无关的外来杂质</w:t>
            </w:r>
          </w:p>
        </w:tc>
      </w:tr>
    </w:tbl>
    <w:p w:rsidR="006410F9" w:rsidRPr="00593BEA" w:rsidRDefault="00296241" w:rsidP="00364840">
      <w:pPr>
        <w:pStyle w:val="affd"/>
        <w:spacing w:before="120" w:after="120"/>
      </w:pPr>
      <w:r w:rsidRPr="00593BEA">
        <w:t>理化指标</w:t>
      </w:r>
    </w:p>
    <w:p w:rsidR="006410F9" w:rsidRPr="00593BEA" w:rsidRDefault="00296241" w:rsidP="00364840">
      <w:pPr>
        <w:pStyle w:val="afffff5"/>
        <w:ind w:firstLine="420"/>
      </w:pPr>
      <w:r w:rsidRPr="00593BEA">
        <w:rPr>
          <w:rFonts w:hint="eastAsia"/>
        </w:rPr>
        <w:t>理化指标应符合表</w:t>
      </w:r>
      <w:r w:rsidRPr="00593BEA">
        <w:rPr>
          <w:rFonts w:hint="eastAsia"/>
          <w:w w:val="50"/>
        </w:rPr>
        <w:t xml:space="preserve"> </w:t>
      </w:r>
      <w:r w:rsidRPr="00593BEA">
        <w:rPr>
          <w:rFonts w:hint="eastAsia"/>
        </w:rPr>
        <w:t>2</w:t>
      </w:r>
      <w:r w:rsidRPr="00593BEA">
        <w:rPr>
          <w:rFonts w:hint="eastAsia"/>
          <w:w w:val="50"/>
        </w:rPr>
        <w:t xml:space="preserve"> </w:t>
      </w:r>
      <w:r w:rsidRPr="00593BEA">
        <w:rPr>
          <w:rFonts w:hint="eastAsia"/>
        </w:rPr>
        <w:t>的要求。</w:t>
      </w:r>
    </w:p>
    <w:p w:rsidR="006410F9" w:rsidRPr="00593BEA" w:rsidRDefault="00296241">
      <w:pPr>
        <w:pStyle w:val="aff2"/>
        <w:spacing w:before="120" w:after="120"/>
      </w:pPr>
      <w:r w:rsidRPr="00593BEA">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62"/>
        <w:gridCol w:w="799"/>
        <w:gridCol w:w="1483"/>
        <w:gridCol w:w="1481"/>
        <w:gridCol w:w="1779"/>
      </w:tblGrid>
      <w:tr w:rsidR="00593BEA" w:rsidRPr="00593BEA" w:rsidTr="00121E3B">
        <w:trPr>
          <w:trHeight w:val="207"/>
          <w:tblHeader/>
          <w:jc w:val="center"/>
        </w:trPr>
        <w:tc>
          <w:tcPr>
            <w:tcW w:w="3261" w:type="dxa"/>
            <w:gridSpan w:val="2"/>
            <w:vMerge w:val="restart"/>
            <w:tcBorders>
              <w:top w:val="single" w:sz="8" w:space="0" w:color="auto"/>
            </w:tcBorders>
            <w:shd w:val="clear" w:color="auto" w:fill="auto"/>
            <w:vAlign w:val="center"/>
          </w:tcPr>
          <w:p w:rsidR="00FB20C2" w:rsidRPr="00593BEA" w:rsidRDefault="00FB20C2">
            <w:pPr>
              <w:pStyle w:val="afffffffff9"/>
            </w:pPr>
            <w:r w:rsidRPr="00593BEA">
              <w:t>项</w:t>
            </w:r>
            <w:r w:rsidRPr="00593BEA">
              <w:rPr>
                <w:rFonts w:hint="eastAsia"/>
              </w:rPr>
              <w:t xml:space="preserve"> </w:t>
            </w:r>
            <w:r w:rsidRPr="00593BEA">
              <w:t>目</w:t>
            </w:r>
          </w:p>
        </w:tc>
        <w:tc>
          <w:tcPr>
            <w:tcW w:w="4743" w:type="dxa"/>
            <w:gridSpan w:val="3"/>
            <w:tcBorders>
              <w:top w:val="single" w:sz="8" w:space="0" w:color="auto"/>
            </w:tcBorders>
            <w:vAlign w:val="center"/>
          </w:tcPr>
          <w:p w:rsidR="00FB20C2" w:rsidRPr="00593BEA" w:rsidRDefault="00FB20C2" w:rsidP="00400281">
            <w:pPr>
              <w:pStyle w:val="afffffffff9"/>
            </w:pPr>
            <w:r w:rsidRPr="00593BEA">
              <w:t>指标</w:t>
            </w:r>
          </w:p>
        </w:tc>
      </w:tr>
      <w:tr w:rsidR="00593BEA" w:rsidRPr="00593BEA" w:rsidTr="00121E3B">
        <w:trPr>
          <w:trHeight w:val="263"/>
          <w:tblHeader/>
          <w:jc w:val="center"/>
        </w:trPr>
        <w:tc>
          <w:tcPr>
            <w:tcW w:w="3261" w:type="dxa"/>
            <w:gridSpan w:val="2"/>
            <w:vMerge/>
            <w:tcBorders>
              <w:bottom w:val="single" w:sz="8" w:space="0" w:color="auto"/>
            </w:tcBorders>
            <w:shd w:val="clear" w:color="auto" w:fill="auto"/>
            <w:vAlign w:val="center"/>
          </w:tcPr>
          <w:p w:rsidR="00B1754F" w:rsidRPr="00593BEA" w:rsidRDefault="00B1754F">
            <w:pPr>
              <w:pStyle w:val="afffffffff9"/>
            </w:pPr>
          </w:p>
        </w:tc>
        <w:tc>
          <w:tcPr>
            <w:tcW w:w="1483" w:type="dxa"/>
            <w:tcBorders>
              <w:bottom w:val="single" w:sz="8" w:space="0" w:color="auto"/>
            </w:tcBorders>
            <w:vAlign w:val="center"/>
          </w:tcPr>
          <w:p w:rsidR="00B1754F" w:rsidRPr="00593BEA" w:rsidRDefault="00B1754F" w:rsidP="00FB20C2">
            <w:pPr>
              <w:pStyle w:val="afffffffff9"/>
            </w:pPr>
            <w:r w:rsidRPr="00593BEA">
              <w:rPr>
                <w:rFonts w:hint="eastAsia"/>
              </w:rPr>
              <w:t>一类</w:t>
            </w:r>
          </w:p>
        </w:tc>
        <w:tc>
          <w:tcPr>
            <w:tcW w:w="1481" w:type="dxa"/>
            <w:tcBorders>
              <w:top w:val="single" w:sz="4" w:space="0" w:color="auto"/>
              <w:bottom w:val="single" w:sz="8" w:space="0" w:color="auto"/>
            </w:tcBorders>
            <w:shd w:val="clear" w:color="auto" w:fill="auto"/>
            <w:vAlign w:val="center"/>
          </w:tcPr>
          <w:p w:rsidR="00B1754F" w:rsidRPr="00593BEA" w:rsidRDefault="00B1754F">
            <w:pPr>
              <w:pStyle w:val="afffffffff9"/>
            </w:pPr>
            <w:r w:rsidRPr="00593BEA">
              <w:rPr>
                <w:rFonts w:hint="eastAsia"/>
              </w:rPr>
              <w:t>二类</w:t>
            </w:r>
          </w:p>
        </w:tc>
        <w:tc>
          <w:tcPr>
            <w:tcW w:w="1779" w:type="dxa"/>
            <w:tcBorders>
              <w:top w:val="single" w:sz="4" w:space="0" w:color="auto"/>
              <w:bottom w:val="single" w:sz="8" w:space="0" w:color="auto"/>
            </w:tcBorders>
            <w:shd w:val="clear" w:color="auto" w:fill="auto"/>
            <w:vAlign w:val="center"/>
          </w:tcPr>
          <w:p w:rsidR="00B1754F" w:rsidRPr="00593BEA" w:rsidRDefault="00B1754F">
            <w:pPr>
              <w:pStyle w:val="afffffffff9"/>
            </w:pPr>
            <w:r w:rsidRPr="00593BEA">
              <w:rPr>
                <w:rFonts w:hint="eastAsia"/>
              </w:rPr>
              <w:t>三类</w:t>
            </w:r>
          </w:p>
        </w:tc>
      </w:tr>
      <w:tr w:rsidR="00593BEA" w:rsidRPr="00593BEA" w:rsidTr="00D84C44">
        <w:trPr>
          <w:trHeight w:val="258"/>
          <w:jc w:val="center"/>
        </w:trPr>
        <w:tc>
          <w:tcPr>
            <w:tcW w:w="3261" w:type="dxa"/>
            <w:gridSpan w:val="2"/>
            <w:tcBorders>
              <w:bottom w:val="single" w:sz="8" w:space="0" w:color="auto"/>
            </w:tcBorders>
            <w:shd w:val="clear" w:color="auto" w:fill="auto"/>
            <w:vAlign w:val="center"/>
          </w:tcPr>
          <w:p w:rsidR="00B1754F" w:rsidRPr="00593BEA" w:rsidRDefault="00B1754F" w:rsidP="00742603">
            <w:pPr>
              <w:pStyle w:val="afffffffff9"/>
              <w:jc w:val="left"/>
            </w:pPr>
            <w:r w:rsidRPr="00593BEA">
              <w:rPr>
                <w:rFonts w:hint="eastAsia"/>
              </w:rPr>
              <w:t>白度</w:t>
            </w:r>
            <w:r w:rsidRPr="00593BEA">
              <w:rPr>
                <w:rFonts w:hint="eastAsia"/>
                <w:vertAlign w:val="superscript"/>
              </w:rPr>
              <w:t>a</w:t>
            </w:r>
            <w:r w:rsidRPr="00593BEA">
              <w:rPr>
                <w:rFonts w:hint="eastAsia"/>
              </w:rPr>
              <w:t xml:space="preserve"> /（度）                  ≥ </w:t>
            </w:r>
          </w:p>
        </w:tc>
        <w:tc>
          <w:tcPr>
            <w:tcW w:w="1483" w:type="dxa"/>
            <w:tcBorders>
              <w:bottom w:val="single" w:sz="8" w:space="0" w:color="auto"/>
            </w:tcBorders>
            <w:vAlign w:val="center"/>
          </w:tcPr>
          <w:p w:rsidR="00B1754F" w:rsidRPr="00593BEA" w:rsidRDefault="00B1754F" w:rsidP="00FB20C2">
            <w:pPr>
              <w:pStyle w:val="afffffffff9"/>
            </w:pPr>
            <w:r w:rsidRPr="00593BEA">
              <w:rPr>
                <w:rFonts w:hint="eastAsia"/>
              </w:rPr>
              <w:t>55</w:t>
            </w:r>
          </w:p>
        </w:tc>
        <w:tc>
          <w:tcPr>
            <w:tcW w:w="1481" w:type="dxa"/>
            <w:tcBorders>
              <w:top w:val="single" w:sz="4" w:space="0" w:color="auto"/>
              <w:bottom w:val="single" w:sz="8" w:space="0" w:color="auto"/>
            </w:tcBorders>
            <w:shd w:val="clear" w:color="auto" w:fill="auto"/>
            <w:vAlign w:val="center"/>
          </w:tcPr>
          <w:p w:rsidR="00B1754F" w:rsidRPr="00593BEA" w:rsidRDefault="00B1754F" w:rsidP="004559B3">
            <w:pPr>
              <w:pStyle w:val="afffffffff9"/>
            </w:pPr>
            <w:r w:rsidRPr="00593BEA">
              <w:rPr>
                <w:rFonts w:hint="eastAsia"/>
              </w:rPr>
              <w:t>65</w:t>
            </w:r>
          </w:p>
        </w:tc>
        <w:tc>
          <w:tcPr>
            <w:tcW w:w="1779" w:type="dxa"/>
            <w:tcBorders>
              <w:top w:val="single" w:sz="4" w:space="0" w:color="auto"/>
              <w:bottom w:val="single" w:sz="8" w:space="0" w:color="auto"/>
            </w:tcBorders>
            <w:shd w:val="clear" w:color="auto" w:fill="auto"/>
            <w:vAlign w:val="center"/>
          </w:tcPr>
          <w:p w:rsidR="00B1754F" w:rsidRPr="00593BEA" w:rsidRDefault="00552695" w:rsidP="00742603">
            <w:pPr>
              <w:pStyle w:val="afffffffff9"/>
            </w:pPr>
            <w:r w:rsidRPr="00593BEA">
              <w:rPr>
                <w:rFonts w:hint="eastAsia"/>
              </w:rPr>
              <w:t>72</w:t>
            </w:r>
          </w:p>
        </w:tc>
      </w:tr>
      <w:tr w:rsidR="00593BEA" w:rsidRPr="00593BEA" w:rsidTr="00D84C44">
        <w:trPr>
          <w:trHeight w:val="261"/>
          <w:jc w:val="center"/>
        </w:trPr>
        <w:tc>
          <w:tcPr>
            <w:tcW w:w="3261" w:type="dxa"/>
            <w:gridSpan w:val="2"/>
            <w:shd w:val="clear" w:color="auto" w:fill="auto"/>
            <w:vAlign w:val="center"/>
          </w:tcPr>
          <w:p w:rsidR="00B1754F" w:rsidRPr="00593BEA" w:rsidRDefault="00B1754F" w:rsidP="006D71CA">
            <w:pPr>
              <w:pStyle w:val="afffffffff9"/>
              <w:spacing w:before="120" w:after="120"/>
              <w:jc w:val="left"/>
              <w:rPr>
                <w:rFonts w:eastAsia="黑体"/>
                <w:kern w:val="21"/>
                <w:szCs w:val="21"/>
              </w:rPr>
            </w:pPr>
            <w:r w:rsidRPr="00593BEA">
              <w:rPr>
                <w:rFonts w:hint="eastAsia"/>
              </w:rPr>
              <w:t>水分，(g/100g)                ≤</w:t>
            </w:r>
          </w:p>
        </w:tc>
        <w:tc>
          <w:tcPr>
            <w:tcW w:w="1483" w:type="dxa"/>
            <w:vAlign w:val="center"/>
          </w:tcPr>
          <w:p w:rsidR="00B1754F" w:rsidRPr="00593BEA" w:rsidRDefault="00B1754F" w:rsidP="00552695">
            <w:pPr>
              <w:pStyle w:val="afffffffff9"/>
            </w:pPr>
            <w:r w:rsidRPr="00593BEA">
              <w:rPr>
                <w:rFonts w:hint="eastAsia"/>
              </w:rPr>
              <w:t>6.</w:t>
            </w:r>
            <w:r w:rsidR="00552695" w:rsidRPr="00593BEA">
              <w:rPr>
                <w:rFonts w:hint="eastAsia"/>
              </w:rPr>
              <w:t>4</w:t>
            </w:r>
            <w:r w:rsidRPr="00593BEA">
              <w:rPr>
                <w:rFonts w:hint="eastAsia"/>
              </w:rPr>
              <w:t>0</w:t>
            </w:r>
          </w:p>
        </w:tc>
        <w:tc>
          <w:tcPr>
            <w:tcW w:w="1481" w:type="dxa"/>
            <w:shd w:val="clear" w:color="auto" w:fill="auto"/>
            <w:vAlign w:val="center"/>
          </w:tcPr>
          <w:p w:rsidR="00B1754F" w:rsidRPr="00593BEA" w:rsidRDefault="00552695" w:rsidP="00AE7AE3">
            <w:pPr>
              <w:pStyle w:val="afffffffff9"/>
            </w:pPr>
            <w:r w:rsidRPr="00593BEA">
              <w:rPr>
                <w:rFonts w:hint="eastAsia"/>
              </w:rPr>
              <w:t>4.80</w:t>
            </w:r>
          </w:p>
        </w:tc>
        <w:tc>
          <w:tcPr>
            <w:tcW w:w="1779" w:type="dxa"/>
            <w:shd w:val="clear" w:color="auto" w:fill="auto"/>
            <w:vAlign w:val="center"/>
          </w:tcPr>
          <w:p w:rsidR="00B1754F" w:rsidRPr="00593BEA" w:rsidRDefault="00552695" w:rsidP="00FD196D">
            <w:pPr>
              <w:pStyle w:val="afffffffff9"/>
            </w:pPr>
            <w:r w:rsidRPr="00593BEA">
              <w:rPr>
                <w:rFonts w:hint="eastAsia"/>
              </w:rPr>
              <w:t>3</w:t>
            </w:r>
            <w:r w:rsidR="00FD196D" w:rsidRPr="00593BEA">
              <w:rPr>
                <w:rFonts w:hint="eastAsia"/>
              </w:rPr>
              <w:t>.</w:t>
            </w:r>
            <w:r w:rsidRPr="00593BEA">
              <w:rPr>
                <w:rFonts w:hint="eastAsia"/>
              </w:rPr>
              <w:t>00</w:t>
            </w:r>
          </w:p>
        </w:tc>
      </w:tr>
      <w:tr w:rsidR="00593BEA" w:rsidRPr="00593BEA" w:rsidTr="00D84C44">
        <w:trPr>
          <w:trHeight w:val="349"/>
          <w:jc w:val="center"/>
        </w:trPr>
        <w:tc>
          <w:tcPr>
            <w:tcW w:w="3261" w:type="dxa"/>
            <w:gridSpan w:val="2"/>
            <w:shd w:val="clear" w:color="auto" w:fill="auto"/>
            <w:vAlign w:val="center"/>
          </w:tcPr>
          <w:p w:rsidR="00552695" w:rsidRPr="00593BEA" w:rsidRDefault="00552695" w:rsidP="006D71CA">
            <w:pPr>
              <w:pStyle w:val="afffffffff9"/>
              <w:spacing w:before="120" w:after="120"/>
              <w:jc w:val="left"/>
              <w:rPr>
                <w:rFonts w:eastAsia="黑体"/>
                <w:kern w:val="21"/>
                <w:szCs w:val="21"/>
              </w:rPr>
            </w:pPr>
            <w:r w:rsidRPr="00593BEA">
              <w:rPr>
                <w:rFonts w:hint="eastAsia"/>
              </w:rPr>
              <w:t>水不溶物，(g/100g)            ≤</w:t>
            </w:r>
          </w:p>
        </w:tc>
        <w:tc>
          <w:tcPr>
            <w:tcW w:w="1483" w:type="dxa"/>
            <w:vAlign w:val="center"/>
          </w:tcPr>
          <w:p w:rsidR="00552695" w:rsidRPr="00593BEA" w:rsidRDefault="00552695" w:rsidP="00552695">
            <w:pPr>
              <w:pStyle w:val="afffffffff9"/>
            </w:pPr>
            <w:r w:rsidRPr="00593BEA">
              <w:rPr>
                <w:rFonts w:hint="eastAsia"/>
              </w:rPr>
              <w:t>0.20</w:t>
            </w:r>
          </w:p>
        </w:tc>
        <w:tc>
          <w:tcPr>
            <w:tcW w:w="3260" w:type="dxa"/>
            <w:gridSpan w:val="2"/>
            <w:vAlign w:val="center"/>
          </w:tcPr>
          <w:p w:rsidR="00552695" w:rsidRPr="00593BEA" w:rsidRDefault="00552695" w:rsidP="006D71CA">
            <w:pPr>
              <w:pStyle w:val="afffffffff9"/>
            </w:pPr>
            <w:r w:rsidRPr="00593BEA">
              <w:rPr>
                <w:rFonts w:hint="eastAsia"/>
              </w:rPr>
              <w:t>0.10</w:t>
            </w:r>
          </w:p>
        </w:tc>
      </w:tr>
      <w:tr w:rsidR="00593BEA" w:rsidRPr="00593BEA" w:rsidTr="00D84C44">
        <w:trPr>
          <w:trHeight w:val="143"/>
          <w:jc w:val="center"/>
        </w:trPr>
        <w:tc>
          <w:tcPr>
            <w:tcW w:w="3261" w:type="dxa"/>
            <w:gridSpan w:val="2"/>
            <w:shd w:val="clear" w:color="auto" w:fill="auto"/>
            <w:vAlign w:val="center"/>
          </w:tcPr>
          <w:p w:rsidR="00AE7AE3" w:rsidRPr="00593BEA" w:rsidRDefault="00AE7AE3" w:rsidP="00742603">
            <w:pPr>
              <w:pStyle w:val="afffffffff9"/>
              <w:jc w:val="left"/>
            </w:pPr>
            <w:r w:rsidRPr="00593BEA">
              <w:rPr>
                <w:rFonts w:hint="eastAsia"/>
              </w:rPr>
              <w:t>氯化钠（以干基计）</w:t>
            </w:r>
            <w:r w:rsidRPr="00593BEA">
              <w:rPr>
                <w:rFonts w:hint="eastAsia"/>
                <w:vertAlign w:val="superscript"/>
              </w:rPr>
              <w:t>b</w:t>
            </w:r>
            <w:r w:rsidRPr="00593BEA">
              <w:rPr>
                <w:rFonts w:hint="eastAsia"/>
              </w:rPr>
              <w:t>/（g/100g） ≥</w:t>
            </w:r>
          </w:p>
        </w:tc>
        <w:tc>
          <w:tcPr>
            <w:tcW w:w="4743" w:type="dxa"/>
            <w:gridSpan w:val="3"/>
            <w:vAlign w:val="center"/>
          </w:tcPr>
          <w:p w:rsidR="00AE7AE3" w:rsidRPr="00593BEA" w:rsidRDefault="00AE7AE3" w:rsidP="00742603">
            <w:pPr>
              <w:pStyle w:val="afffffffff9"/>
            </w:pPr>
            <w:r w:rsidRPr="00593BEA">
              <w:rPr>
                <w:rFonts w:hint="eastAsia"/>
              </w:rPr>
              <w:t>97.00</w:t>
            </w:r>
          </w:p>
        </w:tc>
      </w:tr>
      <w:tr w:rsidR="00593BEA" w:rsidRPr="00593BEA" w:rsidTr="00D84C44">
        <w:trPr>
          <w:trHeight w:val="317"/>
          <w:jc w:val="center"/>
        </w:trPr>
        <w:tc>
          <w:tcPr>
            <w:tcW w:w="3261" w:type="dxa"/>
            <w:gridSpan w:val="2"/>
            <w:shd w:val="clear" w:color="auto" w:fill="auto"/>
            <w:vAlign w:val="center"/>
          </w:tcPr>
          <w:p w:rsidR="00AE7AE3" w:rsidRPr="00593BEA" w:rsidRDefault="00AE7AE3" w:rsidP="006D71CA">
            <w:pPr>
              <w:pStyle w:val="afffffffff9"/>
              <w:spacing w:before="120" w:after="120"/>
              <w:jc w:val="left"/>
              <w:rPr>
                <w:rFonts w:eastAsia="黑体"/>
                <w:kern w:val="21"/>
                <w:szCs w:val="21"/>
              </w:rPr>
            </w:pPr>
            <w:r w:rsidRPr="00593BEA">
              <w:rPr>
                <w:rFonts w:hint="eastAsia"/>
              </w:rPr>
              <w:t>硫酸根，(g/100g)              ≤</w:t>
            </w:r>
          </w:p>
        </w:tc>
        <w:tc>
          <w:tcPr>
            <w:tcW w:w="1483" w:type="dxa"/>
            <w:vAlign w:val="center"/>
          </w:tcPr>
          <w:p w:rsidR="00AE7AE3" w:rsidRPr="00593BEA" w:rsidRDefault="00AE7AE3" w:rsidP="00FB20C2">
            <w:pPr>
              <w:pStyle w:val="afffffffff9"/>
            </w:pPr>
            <w:r w:rsidRPr="00593BEA">
              <w:rPr>
                <w:rFonts w:hint="eastAsia"/>
              </w:rPr>
              <w:t>0.80</w:t>
            </w:r>
          </w:p>
        </w:tc>
        <w:tc>
          <w:tcPr>
            <w:tcW w:w="3260" w:type="dxa"/>
            <w:gridSpan w:val="2"/>
            <w:shd w:val="clear" w:color="auto" w:fill="auto"/>
            <w:vAlign w:val="center"/>
          </w:tcPr>
          <w:p w:rsidR="00AE7AE3" w:rsidRPr="00593BEA" w:rsidRDefault="00AE7AE3" w:rsidP="006D71CA">
            <w:pPr>
              <w:pStyle w:val="afffffffff9"/>
            </w:pPr>
            <w:r w:rsidRPr="00593BEA">
              <w:rPr>
                <w:rFonts w:hint="eastAsia"/>
              </w:rPr>
              <w:t>0.60</w:t>
            </w:r>
          </w:p>
        </w:tc>
      </w:tr>
      <w:tr w:rsidR="00593BEA" w:rsidRPr="00593BEA" w:rsidTr="00D84C44">
        <w:trPr>
          <w:trHeight w:val="247"/>
          <w:jc w:val="center"/>
        </w:trPr>
        <w:tc>
          <w:tcPr>
            <w:tcW w:w="2462" w:type="dxa"/>
            <w:vMerge w:val="restart"/>
            <w:shd w:val="clear" w:color="auto" w:fill="auto"/>
            <w:vAlign w:val="center"/>
          </w:tcPr>
          <w:p w:rsidR="004C6C39" w:rsidRPr="00593BEA" w:rsidRDefault="004C6C39">
            <w:pPr>
              <w:pStyle w:val="afffffffff9"/>
            </w:pPr>
            <w:r w:rsidRPr="00593BEA">
              <w:rPr>
                <w:rFonts w:hint="eastAsia"/>
              </w:rPr>
              <w:t xml:space="preserve">碘(以I计) </w:t>
            </w:r>
            <w:r w:rsidRPr="00593BEA">
              <w:rPr>
                <w:rFonts w:hint="eastAsia"/>
                <w:vertAlign w:val="superscript"/>
              </w:rPr>
              <w:t xml:space="preserve">c </w:t>
            </w:r>
            <w:r w:rsidRPr="00593BEA">
              <w:rPr>
                <w:rFonts w:hint="eastAsia"/>
              </w:rPr>
              <w:t>/（mg/kg)</w:t>
            </w:r>
          </w:p>
        </w:tc>
        <w:tc>
          <w:tcPr>
            <w:tcW w:w="799" w:type="dxa"/>
            <w:shd w:val="clear" w:color="auto" w:fill="auto"/>
            <w:vAlign w:val="center"/>
          </w:tcPr>
          <w:p w:rsidR="004C6C39" w:rsidRPr="00593BEA" w:rsidRDefault="004C6C39">
            <w:pPr>
              <w:pStyle w:val="afffffffff9"/>
            </w:pPr>
            <w:r w:rsidRPr="00593BEA">
              <w:rPr>
                <w:rFonts w:hint="eastAsia"/>
              </w:rPr>
              <w:t>型号</w:t>
            </w:r>
          </w:p>
        </w:tc>
        <w:tc>
          <w:tcPr>
            <w:tcW w:w="1483" w:type="dxa"/>
            <w:vAlign w:val="center"/>
          </w:tcPr>
          <w:p w:rsidR="004C6C39" w:rsidRPr="00593BEA" w:rsidRDefault="004C6C39" w:rsidP="00841413">
            <w:pPr>
              <w:pStyle w:val="afffffffff9"/>
            </w:pPr>
            <w:r w:rsidRPr="00593BEA">
              <w:rPr>
                <w:rFonts w:hint="eastAsia"/>
              </w:rPr>
              <w:t>加碘水平</w:t>
            </w:r>
          </w:p>
        </w:tc>
        <w:tc>
          <w:tcPr>
            <w:tcW w:w="3260" w:type="dxa"/>
            <w:gridSpan w:val="2"/>
            <w:shd w:val="clear" w:color="auto" w:fill="auto"/>
            <w:vAlign w:val="center"/>
          </w:tcPr>
          <w:p w:rsidR="004C6C39" w:rsidRPr="00593BEA" w:rsidRDefault="004C6C39">
            <w:pPr>
              <w:pStyle w:val="afffffffff9"/>
            </w:pPr>
            <w:r w:rsidRPr="00593BEA">
              <w:rPr>
                <w:rFonts w:hint="eastAsia"/>
              </w:rPr>
              <w:t>允许波动范围</w:t>
            </w:r>
          </w:p>
        </w:tc>
      </w:tr>
      <w:tr w:rsidR="00593BEA" w:rsidRPr="00593BEA" w:rsidTr="00D84C44">
        <w:trPr>
          <w:trHeight w:val="279"/>
          <w:jc w:val="center"/>
        </w:trPr>
        <w:tc>
          <w:tcPr>
            <w:tcW w:w="2462" w:type="dxa"/>
            <w:vMerge/>
            <w:shd w:val="clear" w:color="auto" w:fill="auto"/>
            <w:vAlign w:val="center"/>
          </w:tcPr>
          <w:p w:rsidR="004C6C39" w:rsidRPr="00593BEA" w:rsidRDefault="004C6C39">
            <w:pPr>
              <w:pStyle w:val="afffffffff9"/>
            </w:pPr>
          </w:p>
        </w:tc>
        <w:tc>
          <w:tcPr>
            <w:tcW w:w="799" w:type="dxa"/>
            <w:shd w:val="clear" w:color="auto" w:fill="auto"/>
            <w:vAlign w:val="center"/>
          </w:tcPr>
          <w:p w:rsidR="004C6C39" w:rsidRPr="00593BEA" w:rsidRDefault="004C6C39">
            <w:pPr>
              <w:pStyle w:val="afffffffff9"/>
            </w:pPr>
            <w:r w:rsidRPr="00593BEA">
              <w:rPr>
                <w:rFonts w:hint="eastAsia"/>
              </w:rPr>
              <w:t>I</w:t>
            </w:r>
          </w:p>
        </w:tc>
        <w:tc>
          <w:tcPr>
            <w:tcW w:w="1483" w:type="dxa"/>
            <w:vAlign w:val="center"/>
          </w:tcPr>
          <w:p w:rsidR="004C6C39" w:rsidRPr="00593BEA" w:rsidRDefault="004C6C39" w:rsidP="00841413">
            <w:pPr>
              <w:pStyle w:val="afffffffff9"/>
            </w:pPr>
            <w:r w:rsidRPr="00593BEA">
              <w:rPr>
                <w:rFonts w:hint="eastAsia"/>
              </w:rPr>
              <w:t>20</w:t>
            </w:r>
          </w:p>
        </w:tc>
        <w:tc>
          <w:tcPr>
            <w:tcW w:w="3260" w:type="dxa"/>
            <w:gridSpan w:val="2"/>
            <w:shd w:val="clear" w:color="auto" w:fill="auto"/>
            <w:vAlign w:val="center"/>
          </w:tcPr>
          <w:p w:rsidR="004C6C39" w:rsidRPr="00593BEA" w:rsidRDefault="004C6C39">
            <w:pPr>
              <w:pStyle w:val="afffffffff9"/>
            </w:pPr>
            <w:r w:rsidRPr="00593BEA">
              <w:rPr>
                <w:rFonts w:hint="eastAsia"/>
              </w:rPr>
              <w:t>14～26</w:t>
            </w:r>
          </w:p>
        </w:tc>
      </w:tr>
      <w:tr w:rsidR="00593BEA" w:rsidRPr="00593BEA" w:rsidTr="00D84C44">
        <w:trPr>
          <w:jc w:val="center"/>
        </w:trPr>
        <w:tc>
          <w:tcPr>
            <w:tcW w:w="2462" w:type="dxa"/>
            <w:vMerge/>
            <w:shd w:val="clear" w:color="auto" w:fill="auto"/>
            <w:vAlign w:val="center"/>
          </w:tcPr>
          <w:p w:rsidR="004C6C39" w:rsidRPr="00593BEA" w:rsidRDefault="004C6C39">
            <w:pPr>
              <w:pStyle w:val="afffffffff9"/>
            </w:pPr>
          </w:p>
        </w:tc>
        <w:tc>
          <w:tcPr>
            <w:tcW w:w="799" w:type="dxa"/>
            <w:shd w:val="clear" w:color="auto" w:fill="auto"/>
            <w:vAlign w:val="center"/>
          </w:tcPr>
          <w:p w:rsidR="004C6C39" w:rsidRPr="00593BEA" w:rsidRDefault="004C6C39">
            <w:pPr>
              <w:pStyle w:val="afffffffff9"/>
            </w:pPr>
            <w:r w:rsidRPr="00593BEA">
              <w:rPr>
                <w:rFonts w:hint="eastAsia"/>
              </w:rPr>
              <w:t>II</w:t>
            </w:r>
          </w:p>
        </w:tc>
        <w:tc>
          <w:tcPr>
            <w:tcW w:w="1483" w:type="dxa"/>
            <w:vAlign w:val="center"/>
          </w:tcPr>
          <w:p w:rsidR="004C6C39" w:rsidRPr="00593BEA" w:rsidRDefault="004C6C39" w:rsidP="00841413">
            <w:pPr>
              <w:pStyle w:val="afffffffff9"/>
            </w:pPr>
            <w:r w:rsidRPr="00593BEA">
              <w:rPr>
                <w:rFonts w:hint="eastAsia"/>
              </w:rPr>
              <w:t>25</w:t>
            </w:r>
          </w:p>
        </w:tc>
        <w:tc>
          <w:tcPr>
            <w:tcW w:w="3260" w:type="dxa"/>
            <w:gridSpan w:val="2"/>
            <w:shd w:val="clear" w:color="auto" w:fill="auto"/>
            <w:vAlign w:val="center"/>
          </w:tcPr>
          <w:p w:rsidR="004C6C39" w:rsidRPr="00593BEA" w:rsidRDefault="004C6C39">
            <w:pPr>
              <w:pStyle w:val="afffffffff9"/>
            </w:pPr>
            <w:r w:rsidRPr="00593BEA">
              <w:rPr>
                <w:rFonts w:hint="eastAsia"/>
              </w:rPr>
              <w:t>18～33</w:t>
            </w:r>
          </w:p>
        </w:tc>
      </w:tr>
      <w:tr w:rsidR="00593BEA" w:rsidRPr="00593BEA" w:rsidTr="00D84C44">
        <w:trPr>
          <w:trHeight w:val="301"/>
          <w:jc w:val="center"/>
        </w:trPr>
        <w:tc>
          <w:tcPr>
            <w:tcW w:w="2462" w:type="dxa"/>
            <w:vMerge/>
            <w:shd w:val="clear" w:color="auto" w:fill="auto"/>
            <w:vAlign w:val="center"/>
          </w:tcPr>
          <w:p w:rsidR="004C6C39" w:rsidRPr="00593BEA" w:rsidRDefault="004C6C39">
            <w:pPr>
              <w:pStyle w:val="afffffffff9"/>
            </w:pPr>
          </w:p>
        </w:tc>
        <w:tc>
          <w:tcPr>
            <w:tcW w:w="799" w:type="dxa"/>
            <w:shd w:val="clear" w:color="auto" w:fill="auto"/>
            <w:vAlign w:val="center"/>
          </w:tcPr>
          <w:p w:rsidR="004C6C39" w:rsidRPr="00593BEA" w:rsidRDefault="004C6C39">
            <w:pPr>
              <w:pStyle w:val="afffffffff9"/>
            </w:pPr>
            <w:r w:rsidRPr="00593BEA">
              <w:rPr>
                <w:rFonts w:hint="eastAsia"/>
              </w:rPr>
              <w:t>III</w:t>
            </w:r>
          </w:p>
        </w:tc>
        <w:tc>
          <w:tcPr>
            <w:tcW w:w="1483" w:type="dxa"/>
            <w:vAlign w:val="center"/>
          </w:tcPr>
          <w:p w:rsidR="004C6C39" w:rsidRPr="00593BEA" w:rsidRDefault="004C6C39" w:rsidP="00841413">
            <w:pPr>
              <w:pStyle w:val="afffffffff9"/>
            </w:pPr>
            <w:r w:rsidRPr="00593BEA">
              <w:rPr>
                <w:rFonts w:hint="eastAsia"/>
              </w:rPr>
              <w:t>30</w:t>
            </w:r>
          </w:p>
        </w:tc>
        <w:tc>
          <w:tcPr>
            <w:tcW w:w="3260" w:type="dxa"/>
            <w:gridSpan w:val="2"/>
            <w:shd w:val="clear" w:color="auto" w:fill="auto"/>
            <w:vAlign w:val="center"/>
          </w:tcPr>
          <w:p w:rsidR="004C6C39" w:rsidRPr="00593BEA" w:rsidRDefault="004C6C39">
            <w:pPr>
              <w:pStyle w:val="afffffffff9"/>
            </w:pPr>
            <w:r w:rsidRPr="00593BEA">
              <w:rPr>
                <w:rFonts w:hint="eastAsia"/>
              </w:rPr>
              <w:t>21～39</w:t>
            </w:r>
          </w:p>
        </w:tc>
      </w:tr>
      <w:tr w:rsidR="00593BEA" w:rsidRPr="00593BEA" w:rsidTr="00D84C44">
        <w:trPr>
          <w:trHeight w:val="1142"/>
          <w:jc w:val="center"/>
        </w:trPr>
        <w:tc>
          <w:tcPr>
            <w:tcW w:w="8004" w:type="dxa"/>
            <w:gridSpan w:val="5"/>
            <w:vAlign w:val="center"/>
          </w:tcPr>
          <w:p w:rsidR="004C6C39" w:rsidRPr="00593BEA" w:rsidRDefault="004C6C39" w:rsidP="00D37C7C">
            <w:pPr>
              <w:pStyle w:val="afffffffff9"/>
              <w:jc w:val="both"/>
            </w:pPr>
            <w:r w:rsidRPr="00593BEA">
              <w:rPr>
                <w:rFonts w:hint="eastAsia"/>
              </w:rPr>
              <w:t>a:</w:t>
            </w:r>
            <w:r w:rsidR="00400281" w:rsidRPr="00593BEA">
              <w:rPr>
                <w:rFonts w:hint="eastAsia"/>
              </w:rPr>
              <w:t>一类雷州半岛海盐</w:t>
            </w:r>
            <w:r w:rsidRPr="00593BEA">
              <w:rPr>
                <w:rFonts w:hint="eastAsia"/>
              </w:rPr>
              <w:t>需</w:t>
            </w:r>
            <w:proofErr w:type="gramStart"/>
            <w:r w:rsidRPr="00593BEA">
              <w:rPr>
                <w:rFonts w:hint="eastAsia"/>
              </w:rPr>
              <w:t>将盐晶研磨</w:t>
            </w:r>
            <w:proofErr w:type="gramEnd"/>
            <w:r w:rsidRPr="00593BEA">
              <w:rPr>
                <w:rFonts w:hint="eastAsia"/>
              </w:rPr>
              <w:t>后取（0.3～</w:t>
            </w:r>
            <w:r w:rsidR="004A7E51" w:rsidRPr="00593BEA">
              <w:rPr>
                <w:rFonts w:hint="eastAsia"/>
              </w:rPr>
              <w:t>2</w:t>
            </w:r>
            <w:r w:rsidRPr="00593BEA">
              <w:rPr>
                <w:rFonts w:hint="eastAsia"/>
              </w:rPr>
              <w:t>.8）mm筛中物进行测定。</w:t>
            </w:r>
          </w:p>
          <w:p w:rsidR="004C6C39" w:rsidRPr="00593BEA" w:rsidRDefault="004C6C39" w:rsidP="00D37C7C">
            <w:pPr>
              <w:pStyle w:val="afffffffff9"/>
              <w:jc w:val="both"/>
            </w:pPr>
            <w:r w:rsidRPr="00593BEA">
              <w:rPr>
                <w:rFonts w:hint="eastAsia"/>
              </w:rPr>
              <w:t>b:化学指标除注明以干基计外，都是以湿基计；干基是指在100℃左右直接干燥后恒重的物质总量。</w:t>
            </w:r>
          </w:p>
          <w:p w:rsidR="004C6C39" w:rsidRPr="00593BEA" w:rsidRDefault="004C6C39" w:rsidP="00B3714E">
            <w:pPr>
              <w:pStyle w:val="afffffffff9"/>
              <w:jc w:val="both"/>
            </w:pPr>
            <w:r w:rsidRPr="00593BEA">
              <w:rPr>
                <w:rFonts w:hint="eastAsia"/>
              </w:rPr>
              <w:t>c:仅限于加碘雷州半岛海盐，碘含量应符合GB 26878的规定；未加碘</w:t>
            </w:r>
            <w:r w:rsidR="00B3714E" w:rsidRPr="00593BEA">
              <w:rPr>
                <w:rFonts w:hint="eastAsia"/>
              </w:rPr>
              <w:t>雷州半岛海盐</w:t>
            </w:r>
            <w:r w:rsidRPr="00593BEA">
              <w:rPr>
                <w:rFonts w:hint="eastAsia"/>
              </w:rPr>
              <w:t>碘含量应＜5 mg/kg，并在包装显著位置标注“未加碘”字样。</w:t>
            </w:r>
          </w:p>
        </w:tc>
      </w:tr>
    </w:tbl>
    <w:p w:rsidR="006410F9" w:rsidRPr="00593BEA" w:rsidRDefault="00296241" w:rsidP="00364840">
      <w:pPr>
        <w:pStyle w:val="affd"/>
        <w:spacing w:before="120" w:after="120"/>
      </w:pPr>
      <w:r w:rsidRPr="00593BEA">
        <w:rPr>
          <w:rFonts w:hint="eastAsia"/>
        </w:rPr>
        <w:t>污染物限量</w:t>
      </w:r>
    </w:p>
    <w:p w:rsidR="006410F9" w:rsidRPr="00593BEA" w:rsidRDefault="00296241" w:rsidP="00364840">
      <w:pPr>
        <w:pStyle w:val="afffff5"/>
        <w:ind w:firstLine="420"/>
      </w:pPr>
      <w:r w:rsidRPr="00593BEA">
        <w:rPr>
          <w:rFonts w:hint="eastAsia"/>
        </w:rPr>
        <w:t>污染物限量应符合表</w:t>
      </w:r>
      <w:r w:rsidRPr="00593BEA">
        <w:rPr>
          <w:rFonts w:hint="eastAsia"/>
          <w:w w:val="50"/>
        </w:rPr>
        <w:t xml:space="preserve"> </w:t>
      </w:r>
      <w:r w:rsidRPr="00593BEA">
        <w:rPr>
          <w:rFonts w:hint="eastAsia"/>
        </w:rPr>
        <w:t>3</w:t>
      </w:r>
      <w:r w:rsidRPr="00593BEA">
        <w:rPr>
          <w:rFonts w:hint="eastAsia"/>
          <w:w w:val="50"/>
        </w:rPr>
        <w:t xml:space="preserve"> </w:t>
      </w:r>
      <w:r w:rsidRPr="00593BEA">
        <w:rPr>
          <w:rFonts w:hint="eastAsia"/>
        </w:rPr>
        <w:t>的规定。</w:t>
      </w:r>
    </w:p>
    <w:p w:rsidR="006410F9" w:rsidRPr="00593BEA" w:rsidRDefault="00296241">
      <w:pPr>
        <w:pStyle w:val="aff2"/>
        <w:spacing w:before="120" w:after="120"/>
      </w:pPr>
      <w:r w:rsidRPr="00593BEA">
        <w:rPr>
          <w:rFonts w:hint="eastAsia"/>
        </w:rPr>
        <w:t>污染物限量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2"/>
        <w:gridCol w:w="4682"/>
      </w:tblGrid>
      <w:tr w:rsidR="00593BEA" w:rsidRPr="00593BEA" w:rsidTr="006C4479">
        <w:trPr>
          <w:tblHeader/>
          <w:jc w:val="center"/>
        </w:trPr>
        <w:tc>
          <w:tcPr>
            <w:tcW w:w="4692" w:type="dxa"/>
            <w:tcBorders>
              <w:top w:val="single" w:sz="8" w:space="0" w:color="auto"/>
              <w:bottom w:val="single" w:sz="8" w:space="0" w:color="auto"/>
            </w:tcBorders>
            <w:shd w:val="clear" w:color="auto" w:fill="auto"/>
            <w:vAlign w:val="center"/>
          </w:tcPr>
          <w:p w:rsidR="006410F9" w:rsidRPr="00593BEA" w:rsidRDefault="00296241">
            <w:pPr>
              <w:pStyle w:val="afffffffff9"/>
            </w:pPr>
            <w:r w:rsidRPr="00593BEA">
              <w:rPr>
                <w:rFonts w:hint="eastAsia"/>
              </w:rPr>
              <w:t>项 目</w:t>
            </w:r>
          </w:p>
        </w:tc>
        <w:tc>
          <w:tcPr>
            <w:tcW w:w="4682" w:type="dxa"/>
            <w:tcBorders>
              <w:top w:val="single" w:sz="8" w:space="0" w:color="auto"/>
              <w:bottom w:val="single" w:sz="8" w:space="0" w:color="auto"/>
            </w:tcBorders>
            <w:shd w:val="clear" w:color="auto" w:fill="auto"/>
            <w:vAlign w:val="center"/>
          </w:tcPr>
          <w:p w:rsidR="006410F9" w:rsidRPr="00593BEA" w:rsidRDefault="00296241">
            <w:pPr>
              <w:pStyle w:val="afffffffff9"/>
            </w:pPr>
            <w:r w:rsidRPr="00593BEA">
              <w:rPr>
                <w:rFonts w:hint="eastAsia"/>
              </w:rPr>
              <w:t>指 标</w:t>
            </w:r>
          </w:p>
        </w:tc>
      </w:tr>
      <w:tr w:rsidR="00593BEA" w:rsidRPr="00593BEA" w:rsidTr="006C4479">
        <w:trPr>
          <w:jc w:val="center"/>
        </w:trPr>
        <w:tc>
          <w:tcPr>
            <w:tcW w:w="4692" w:type="dxa"/>
            <w:tcBorders>
              <w:top w:val="single" w:sz="8" w:space="0" w:color="auto"/>
            </w:tcBorders>
            <w:shd w:val="clear" w:color="auto" w:fill="auto"/>
            <w:vAlign w:val="center"/>
          </w:tcPr>
          <w:p w:rsidR="006410F9" w:rsidRPr="00593BEA" w:rsidRDefault="009741AA" w:rsidP="009741AA">
            <w:pPr>
              <w:pStyle w:val="afffffffff9"/>
              <w:jc w:val="left"/>
            </w:pPr>
            <w:r w:rsidRPr="00593BEA">
              <w:rPr>
                <w:rFonts w:hint="eastAsia"/>
              </w:rPr>
              <w:t xml:space="preserve">             </w:t>
            </w:r>
            <w:r w:rsidR="00296241" w:rsidRPr="00593BEA">
              <w:rPr>
                <w:rFonts w:hint="eastAsia"/>
              </w:rPr>
              <w:t xml:space="preserve">铅（以Pb计）/（mg/kg）         </w:t>
            </w:r>
            <w:r w:rsidRPr="00593BEA">
              <w:rPr>
                <w:rFonts w:hint="eastAsia"/>
              </w:rPr>
              <w:t xml:space="preserve">    </w:t>
            </w:r>
            <w:r w:rsidR="00296241" w:rsidRPr="00593BEA">
              <w:rPr>
                <w:rFonts w:hint="eastAsia"/>
              </w:rPr>
              <w:t>≤</w:t>
            </w:r>
          </w:p>
        </w:tc>
        <w:tc>
          <w:tcPr>
            <w:tcW w:w="4682" w:type="dxa"/>
            <w:tcBorders>
              <w:top w:val="single" w:sz="8" w:space="0" w:color="auto"/>
            </w:tcBorders>
            <w:shd w:val="clear" w:color="auto" w:fill="auto"/>
            <w:vAlign w:val="center"/>
          </w:tcPr>
          <w:p w:rsidR="006410F9" w:rsidRPr="00593BEA" w:rsidRDefault="00296241">
            <w:pPr>
              <w:pStyle w:val="afffffffff9"/>
            </w:pPr>
            <w:r w:rsidRPr="00593BEA">
              <w:rPr>
                <w:rFonts w:hint="eastAsia"/>
              </w:rPr>
              <w:t>1.0</w:t>
            </w:r>
          </w:p>
        </w:tc>
      </w:tr>
      <w:tr w:rsidR="00593BEA" w:rsidRPr="00593BEA" w:rsidTr="006C4479">
        <w:trPr>
          <w:jc w:val="center"/>
        </w:trPr>
        <w:tc>
          <w:tcPr>
            <w:tcW w:w="4692" w:type="dxa"/>
            <w:shd w:val="clear" w:color="auto" w:fill="auto"/>
            <w:vAlign w:val="center"/>
          </w:tcPr>
          <w:p w:rsidR="006410F9" w:rsidRPr="00593BEA" w:rsidRDefault="00296241">
            <w:pPr>
              <w:pStyle w:val="afffffffff9"/>
            </w:pPr>
            <w:r w:rsidRPr="00593BEA">
              <w:rPr>
                <w:rFonts w:hint="eastAsia"/>
              </w:rPr>
              <w:t xml:space="preserve">           镉（以Cd计）/（mg/kg）             ≤</w:t>
            </w:r>
          </w:p>
        </w:tc>
        <w:tc>
          <w:tcPr>
            <w:tcW w:w="4682" w:type="dxa"/>
            <w:shd w:val="clear" w:color="auto" w:fill="auto"/>
            <w:vAlign w:val="center"/>
          </w:tcPr>
          <w:p w:rsidR="006410F9" w:rsidRPr="00593BEA" w:rsidRDefault="00296241">
            <w:pPr>
              <w:pStyle w:val="afffffffff9"/>
            </w:pPr>
            <w:r w:rsidRPr="00593BEA">
              <w:rPr>
                <w:rFonts w:hint="eastAsia"/>
              </w:rPr>
              <w:t>0.2</w:t>
            </w:r>
          </w:p>
        </w:tc>
      </w:tr>
      <w:tr w:rsidR="00593BEA" w:rsidRPr="00593BEA" w:rsidTr="006C4479">
        <w:trPr>
          <w:jc w:val="center"/>
        </w:trPr>
        <w:tc>
          <w:tcPr>
            <w:tcW w:w="4692" w:type="dxa"/>
            <w:shd w:val="clear" w:color="auto" w:fill="auto"/>
            <w:vAlign w:val="center"/>
          </w:tcPr>
          <w:p w:rsidR="006410F9" w:rsidRPr="00593BEA" w:rsidRDefault="00296241">
            <w:pPr>
              <w:pStyle w:val="afffffffff9"/>
            </w:pPr>
            <w:r w:rsidRPr="00593BEA">
              <w:rPr>
                <w:rFonts w:hint="eastAsia"/>
              </w:rPr>
              <w:t xml:space="preserve">           总汞（以Hg计）/（mg/kg）           ≤</w:t>
            </w:r>
          </w:p>
        </w:tc>
        <w:tc>
          <w:tcPr>
            <w:tcW w:w="4682" w:type="dxa"/>
            <w:shd w:val="clear" w:color="auto" w:fill="auto"/>
            <w:vAlign w:val="center"/>
          </w:tcPr>
          <w:p w:rsidR="006410F9" w:rsidRPr="00593BEA" w:rsidRDefault="00296241">
            <w:pPr>
              <w:pStyle w:val="afffffffff9"/>
            </w:pPr>
            <w:r w:rsidRPr="00593BEA">
              <w:rPr>
                <w:rFonts w:hint="eastAsia"/>
              </w:rPr>
              <w:t>0.05</w:t>
            </w:r>
          </w:p>
        </w:tc>
      </w:tr>
      <w:tr w:rsidR="00593BEA" w:rsidRPr="00593BEA" w:rsidTr="006C4479">
        <w:trPr>
          <w:jc w:val="center"/>
        </w:trPr>
        <w:tc>
          <w:tcPr>
            <w:tcW w:w="4692" w:type="dxa"/>
            <w:shd w:val="clear" w:color="auto" w:fill="auto"/>
            <w:vAlign w:val="center"/>
          </w:tcPr>
          <w:p w:rsidR="006C4479" w:rsidRPr="00593BEA" w:rsidRDefault="006C4479" w:rsidP="004559B3">
            <w:pPr>
              <w:pStyle w:val="afffffffff9"/>
            </w:pPr>
            <w:r w:rsidRPr="00593BEA">
              <w:rPr>
                <w:rFonts w:hint="eastAsia"/>
              </w:rPr>
              <w:t xml:space="preserve">           总砷（以As计）/（mg/kg）           ≤</w:t>
            </w:r>
          </w:p>
        </w:tc>
        <w:tc>
          <w:tcPr>
            <w:tcW w:w="4682" w:type="dxa"/>
            <w:shd w:val="clear" w:color="auto" w:fill="auto"/>
            <w:vAlign w:val="center"/>
          </w:tcPr>
          <w:p w:rsidR="006C4479" w:rsidRPr="00593BEA" w:rsidRDefault="006C4479" w:rsidP="004559B3">
            <w:pPr>
              <w:pStyle w:val="afffffffff9"/>
            </w:pPr>
            <w:r w:rsidRPr="00593BEA">
              <w:rPr>
                <w:rFonts w:hint="eastAsia"/>
              </w:rPr>
              <w:t>0.2</w:t>
            </w:r>
          </w:p>
        </w:tc>
      </w:tr>
      <w:tr w:rsidR="00593BEA" w:rsidRPr="00593BEA" w:rsidTr="006C4479">
        <w:trPr>
          <w:jc w:val="center"/>
        </w:trPr>
        <w:tc>
          <w:tcPr>
            <w:tcW w:w="4692" w:type="dxa"/>
            <w:shd w:val="clear" w:color="auto" w:fill="auto"/>
            <w:vAlign w:val="center"/>
          </w:tcPr>
          <w:p w:rsidR="006410F9" w:rsidRPr="00593BEA" w:rsidRDefault="00296241">
            <w:pPr>
              <w:pStyle w:val="afffffffff9"/>
            </w:pPr>
            <w:r w:rsidRPr="00593BEA">
              <w:rPr>
                <w:rFonts w:hint="eastAsia"/>
              </w:rPr>
              <w:t xml:space="preserve">           钡（以Ba计）/（mg/kg）             ≤</w:t>
            </w:r>
          </w:p>
        </w:tc>
        <w:tc>
          <w:tcPr>
            <w:tcW w:w="4682" w:type="dxa"/>
            <w:shd w:val="clear" w:color="auto" w:fill="auto"/>
            <w:vAlign w:val="center"/>
          </w:tcPr>
          <w:p w:rsidR="006410F9" w:rsidRPr="00593BEA" w:rsidRDefault="00296241">
            <w:pPr>
              <w:pStyle w:val="afffffffff9"/>
            </w:pPr>
            <w:r w:rsidRPr="00593BEA">
              <w:rPr>
                <w:rFonts w:hint="eastAsia"/>
              </w:rPr>
              <w:t>15.0</w:t>
            </w:r>
          </w:p>
        </w:tc>
      </w:tr>
    </w:tbl>
    <w:p w:rsidR="006410F9" w:rsidRPr="00593BEA" w:rsidRDefault="00296241" w:rsidP="004942B4">
      <w:pPr>
        <w:pStyle w:val="affd"/>
        <w:spacing w:before="120" w:after="120"/>
      </w:pPr>
      <w:r w:rsidRPr="00593BEA">
        <w:t>净含量</w:t>
      </w:r>
    </w:p>
    <w:p w:rsidR="006410F9" w:rsidRPr="00593BEA" w:rsidRDefault="00296241" w:rsidP="004942B4">
      <w:pPr>
        <w:pStyle w:val="afffff5"/>
        <w:ind w:firstLine="420"/>
      </w:pPr>
      <w:r w:rsidRPr="00593BEA">
        <w:rPr>
          <w:rFonts w:hint="eastAsia"/>
        </w:rPr>
        <w:t>应符合 JJF 1070 的规定。</w:t>
      </w:r>
    </w:p>
    <w:p w:rsidR="006410F9" w:rsidRPr="00593BEA" w:rsidRDefault="00296241" w:rsidP="004942B4">
      <w:pPr>
        <w:pStyle w:val="affc"/>
        <w:spacing w:before="240" w:after="240"/>
      </w:pPr>
      <w:r w:rsidRPr="00593BEA">
        <w:rPr>
          <w:rFonts w:hint="eastAsia"/>
        </w:rPr>
        <w:t>生产加工过程的卫生要求</w:t>
      </w:r>
    </w:p>
    <w:p w:rsidR="006410F9" w:rsidRPr="00593BEA" w:rsidRDefault="00296241" w:rsidP="004942B4">
      <w:pPr>
        <w:pStyle w:val="afffff5"/>
        <w:ind w:firstLine="420"/>
      </w:pPr>
      <w:r w:rsidRPr="00593BEA">
        <w:rPr>
          <w:rFonts w:hint="eastAsia"/>
        </w:rPr>
        <w:t xml:space="preserve">应符合 GB 14881 </w:t>
      </w:r>
      <w:r w:rsidR="000C4456" w:rsidRPr="00593BEA">
        <w:rPr>
          <w:rFonts w:hint="eastAsia"/>
        </w:rPr>
        <w:t>和GB/T 19828</w:t>
      </w:r>
      <w:r w:rsidRPr="00593BEA">
        <w:rPr>
          <w:rFonts w:hint="eastAsia"/>
        </w:rPr>
        <w:t>的规定。</w:t>
      </w:r>
    </w:p>
    <w:p w:rsidR="006410F9" w:rsidRPr="00593BEA" w:rsidRDefault="00296241" w:rsidP="004942B4">
      <w:pPr>
        <w:pStyle w:val="affc"/>
        <w:spacing w:before="240" w:after="240"/>
      </w:pPr>
      <w:r w:rsidRPr="00593BEA">
        <w:t>检验方法</w:t>
      </w:r>
    </w:p>
    <w:p w:rsidR="006410F9" w:rsidRPr="00593BEA" w:rsidRDefault="00296241" w:rsidP="004942B4">
      <w:pPr>
        <w:pStyle w:val="affd"/>
        <w:spacing w:before="120" w:after="120"/>
      </w:pPr>
      <w:r w:rsidRPr="00593BEA">
        <w:rPr>
          <w:rFonts w:hint="eastAsia"/>
        </w:rPr>
        <w:t>感官要求</w:t>
      </w:r>
    </w:p>
    <w:p w:rsidR="006410F9" w:rsidRPr="00593BEA" w:rsidRDefault="00296241" w:rsidP="004942B4">
      <w:pPr>
        <w:pStyle w:val="afffff5"/>
        <w:ind w:firstLine="420"/>
      </w:pPr>
      <w:r w:rsidRPr="00593BEA">
        <w:rPr>
          <w:rFonts w:hint="eastAsia"/>
        </w:rPr>
        <w:t>取适量样品于白色洁净浅盘中，在自然光线下，观察其色泽和组织状态，并嗅其气味。用温开水漱口，品尝滋味。</w:t>
      </w:r>
    </w:p>
    <w:p w:rsidR="006F281C" w:rsidRPr="00593BEA" w:rsidRDefault="006F281C" w:rsidP="004942B4">
      <w:pPr>
        <w:pStyle w:val="affd"/>
        <w:spacing w:before="120" w:after="120"/>
      </w:pPr>
      <w:r w:rsidRPr="00593BEA">
        <w:t>理化指标</w:t>
      </w:r>
    </w:p>
    <w:p w:rsidR="006410F9" w:rsidRPr="00593BEA" w:rsidRDefault="00296241" w:rsidP="004942B4">
      <w:pPr>
        <w:pStyle w:val="affe"/>
        <w:spacing w:before="120" w:after="120"/>
      </w:pPr>
      <w:r w:rsidRPr="00593BEA">
        <w:t>白度</w:t>
      </w:r>
    </w:p>
    <w:p w:rsidR="006410F9" w:rsidRPr="00593BEA" w:rsidRDefault="00296241" w:rsidP="004942B4">
      <w:pPr>
        <w:pStyle w:val="afffff5"/>
        <w:ind w:firstLine="420"/>
      </w:pPr>
      <w:r w:rsidRPr="00593BEA">
        <w:rPr>
          <w:rFonts w:hint="eastAsia"/>
        </w:rPr>
        <w:t>按 GB/T 13025.2 的规定执行。</w:t>
      </w:r>
    </w:p>
    <w:p w:rsidR="006410F9" w:rsidRPr="00593BEA" w:rsidRDefault="00296241" w:rsidP="004942B4">
      <w:pPr>
        <w:pStyle w:val="affe"/>
        <w:spacing w:before="120" w:after="120"/>
      </w:pPr>
      <w:r w:rsidRPr="00593BEA">
        <w:t>水分</w:t>
      </w:r>
    </w:p>
    <w:p w:rsidR="006410F9" w:rsidRPr="00593BEA" w:rsidRDefault="00296241" w:rsidP="004942B4">
      <w:pPr>
        <w:pStyle w:val="afffff5"/>
        <w:ind w:firstLine="420"/>
      </w:pPr>
      <w:r w:rsidRPr="00593BEA">
        <w:rPr>
          <w:rFonts w:hint="eastAsia"/>
        </w:rPr>
        <w:t>按</w:t>
      </w:r>
      <w:r w:rsidR="004A7E51" w:rsidRPr="00593BEA">
        <w:rPr>
          <w:rFonts w:hint="eastAsia"/>
        </w:rPr>
        <w:t xml:space="preserve">GB/T 13025.3 </w:t>
      </w:r>
      <w:r w:rsidRPr="00593BEA">
        <w:rPr>
          <w:rFonts w:hint="eastAsia"/>
        </w:rPr>
        <w:t>的规定执行。</w:t>
      </w:r>
      <w:r w:rsidR="004A7E51" w:rsidRPr="00593BEA">
        <w:rPr>
          <w:rFonts w:hint="eastAsia"/>
        </w:rPr>
        <w:t xml:space="preserve"> </w:t>
      </w:r>
    </w:p>
    <w:p w:rsidR="006410F9" w:rsidRPr="00593BEA" w:rsidRDefault="00296241" w:rsidP="004942B4">
      <w:pPr>
        <w:pStyle w:val="affe"/>
        <w:spacing w:before="120" w:after="120"/>
      </w:pPr>
      <w:r w:rsidRPr="00593BEA">
        <w:t>水不溶物</w:t>
      </w:r>
    </w:p>
    <w:p w:rsidR="006410F9" w:rsidRPr="00593BEA" w:rsidRDefault="00296241" w:rsidP="004942B4">
      <w:pPr>
        <w:pStyle w:val="afffff5"/>
        <w:ind w:firstLine="420"/>
      </w:pPr>
      <w:r w:rsidRPr="00593BEA">
        <w:rPr>
          <w:rFonts w:hint="eastAsia"/>
        </w:rPr>
        <w:t>按 GB/T 13025.4 的规定执行。</w:t>
      </w:r>
    </w:p>
    <w:p w:rsidR="004A7E51" w:rsidRPr="00593BEA" w:rsidRDefault="004A7E51" w:rsidP="004942B4">
      <w:pPr>
        <w:pStyle w:val="affe"/>
        <w:spacing w:before="120" w:after="120"/>
      </w:pPr>
      <w:r w:rsidRPr="00593BEA">
        <w:rPr>
          <w:rFonts w:hint="eastAsia"/>
        </w:rPr>
        <w:t>氯离子</w:t>
      </w:r>
    </w:p>
    <w:p w:rsidR="004A7E51" w:rsidRPr="00593BEA" w:rsidRDefault="004A7E51" w:rsidP="004942B4">
      <w:pPr>
        <w:pStyle w:val="afffff5"/>
        <w:ind w:firstLine="420"/>
      </w:pPr>
      <w:r w:rsidRPr="00593BEA">
        <w:rPr>
          <w:rFonts w:hint="eastAsia"/>
        </w:rPr>
        <w:t>按 GB/T 13025.5</w:t>
      </w:r>
      <w:r w:rsidR="00BE673C" w:rsidRPr="00593BEA">
        <w:rPr>
          <w:rFonts w:hint="eastAsia"/>
        </w:rPr>
        <w:t xml:space="preserve"> </w:t>
      </w:r>
      <w:r w:rsidRPr="00593BEA">
        <w:rPr>
          <w:rFonts w:hint="eastAsia"/>
        </w:rPr>
        <w:t>的规定执行。</w:t>
      </w:r>
    </w:p>
    <w:p w:rsidR="004A7E51" w:rsidRPr="00593BEA" w:rsidRDefault="004A7E51" w:rsidP="004942B4">
      <w:pPr>
        <w:pStyle w:val="affe"/>
        <w:spacing w:before="120" w:after="120"/>
      </w:pPr>
      <w:r w:rsidRPr="00593BEA">
        <w:rPr>
          <w:rFonts w:hint="eastAsia"/>
        </w:rPr>
        <w:t>钙、镁离子</w:t>
      </w:r>
    </w:p>
    <w:p w:rsidR="004A7E51" w:rsidRPr="00593BEA" w:rsidRDefault="004A7E51" w:rsidP="004942B4">
      <w:pPr>
        <w:pStyle w:val="afffff5"/>
        <w:ind w:firstLine="420"/>
      </w:pPr>
      <w:r w:rsidRPr="00593BEA">
        <w:rPr>
          <w:rFonts w:hint="eastAsia"/>
        </w:rPr>
        <w:t>按 GB/T 13025.6 的规定执行。</w:t>
      </w:r>
    </w:p>
    <w:p w:rsidR="00BE673C" w:rsidRPr="00593BEA" w:rsidRDefault="00BE673C" w:rsidP="004942B4">
      <w:pPr>
        <w:pStyle w:val="affe"/>
        <w:spacing w:before="120" w:after="120"/>
      </w:pPr>
      <w:r w:rsidRPr="00593BEA">
        <w:rPr>
          <w:rFonts w:hint="eastAsia"/>
        </w:rPr>
        <w:lastRenderedPageBreak/>
        <w:t>硫酸根</w:t>
      </w:r>
    </w:p>
    <w:p w:rsidR="00BE673C" w:rsidRPr="00593BEA" w:rsidRDefault="00BE673C" w:rsidP="004942B4">
      <w:pPr>
        <w:pStyle w:val="afffff5"/>
        <w:ind w:firstLine="420"/>
      </w:pPr>
      <w:r w:rsidRPr="00593BEA">
        <w:rPr>
          <w:rFonts w:hint="eastAsia"/>
        </w:rPr>
        <w:t>按 GB/T 13025.8 的规定执行。</w:t>
      </w:r>
    </w:p>
    <w:p w:rsidR="004A7E51" w:rsidRPr="00593BEA" w:rsidRDefault="004A7E51" w:rsidP="004942B4">
      <w:pPr>
        <w:pStyle w:val="affe"/>
        <w:spacing w:before="120" w:after="120"/>
      </w:pPr>
      <w:r w:rsidRPr="00593BEA">
        <w:rPr>
          <w:rFonts w:hint="eastAsia"/>
        </w:rPr>
        <w:t>氯化钠干基的计算</w:t>
      </w:r>
    </w:p>
    <w:p w:rsidR="006410F9" w:rsidRPr="00593BEA" w:rsidRDefault="004559B3">
      <w:pPr>
        <w:pStyle w:val="afffff5"/>
        <w:ind w:firstLine="420"/>
      </w:pPr>
      <w:r w:rsidRPr="00593BEA">
        <w:rPr>
          <w:rFonts w:hint="eastAsia"/>
        </w:rPr>
        <w:t>氯化钠湿基含量</w:t>
      </w:r>
      <w:r w:rsidR="00224BAC" w:rsidRPr="00593BEA">
        <w:rPr>
          <w:rFonts w:hint="eastAsia"/>
        </w:rPr>
        <w:t xml:space="preserve"> </w:t>
      </w:r>
      <w:proofErr w:type="spellStart"/>
      <w:r w:rsidRPr="00593BEA">
        <w:rPr>
          <w:rFonts w:hint="eastAsia"/>
          <w:i/>
          <w:iCs/>
        </w:rPr>
        <w:t>X</w:t>
      </w:r>
      <w:r w:rsidRPr="00593BEA">
        <w:rPr>
          <w:rFonts w:hint="eastAsia"/>
          <w:i/>
          <w:iCs/>
          <w:vertAlign w:val="subscript"/>
        </w:rPr>
        <w:t>w</w:t>
      </w:r>
      <w:proofErr w:type="spellEnd"/>
      <w:r w:rsidR="00224BAC" w:rsidRPr="00593BEA">
        <w:rPr>
          <w:i/>
          <w:iCs/>
        </w:rPr>
        <w:t xml:space="preserve"> </w:t>
      </w:r>
      <w:r w:rsidR="00296241" w:rsidRPr="00593BEA">
        <w:rPr>
          <w:rFonts w:hint="eastAsia"/>
        </w:rPr>
        <w:t>按</w:t>
      </w:r>
      <w:r w:rsidRPr="00593BEA">
        <w:rPr>
          <w:rFonts w:hint="eastAsia"/>
        </w:rPr>
        <w:t>GB/T 5461</w:t>
      </w:r>
      <w:r w:rsidR="005E404F" w:rsidRPr="00593BEA">
        <w:t>-2016</w:t>
      </w:r>
      <w:r w:rsidRPr="00593BEA">
        <w:rPr>
          <w:rFonts w:hint="eastAsia"/>
        </w:rPr>
        <w:t>中5.2.6</w:t>
      </w:r>
      <w:r w:rsidR="00296241" w:rsidRPr="00593BEA">
        <w:rPr>
          <w:rFonts w:hint="eastAsia"/>
          <w:w w:val="50"/>
        </w:rPr>
        <w:t xml:space="preserve"> </w:t>
      </w:r>
      <w:r w:rsidR="00296241" w:rsidRPr="00593BEA">
        <w:rPr>
          <w:rFonts w:hint="eastAsia"/>
        </w:rPr>
        <w:t>规定的方法执行。</w:t>
      </w:r>
    </w:p>
    <w:p w:rsidR="004559B3" w:rsidRPr="00593BEA" w:rsidRDefault="004559B3" w:rsidP="00D84C44">
      <w:pPr>
        <w:pStyle w:val="afffff5"/>
        <w:ind w:firstLine="420"/>
      </w:pPr>
      <w:r w:rsidRPr="00593BEA">
        <w:rPr>
          <w:rFonts w:hint="eastAsia"/>
        </w:rPr>
        <w:t>氯化钠的干基含量</w:t>
      </w:r>
      <w:r w:rsidR="005E404F" w:rsidRPr="00593BEA">
        <w:rPr>
          <w:rFonts w:hint="eastAsia"/>
        </w:rPr>
        <w:t xml:space="preserve"> </w:t>
      </w:r>
      <w:r w:rsidRPr="00593BEA">
        <w:rPr>
          <w:rFonts w:hint="eastAsia"/>
          <w:i/>
          <w:iCs/>
        </w:rPr>
        <w:t>X</w:t>
      </w:r>
      <w:r w:rsidR="005E404F" w:rsidRPr="00593BEA">
        <w:rPr>
          <w:i/>
          <w:iCs/>
        </w:rPr>
        <w:t xml:space="preserve"> </w:t>
      </w:r>
      <w:r w:rsidRPr="00593BEA">
        <w:rPr>
          <w:rFonts w:hint="eastAsia"/>
        </w:rPr>
        <w:t>按式（1）计算</w:t>
      </w:r>
      <w:r w:rsidR="00D84C44" w:rsidRPr="00593BEA">
        <w:rPr>
          <w:rFonts w:hint="eastAsia"/>
        </w:rPr>
        <w:t>：</w:t>
      </w:r>
    </w:p>
    <w:p w:rsidR="00CC19D0" w:rsidRPr="00593BEA" w:rsidRDefault="00CC19D0" w:rsidP="00CC19D0">
      <w:pPr>
        <w:pStyle w:val="afffffff1"/>
      </w:pPr>
      <w:r w:rsidRPr="00593BEA">
        <w:tab/>
      </w:r>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W</m:t>
                </m:r>
              </m:sub>
            </m:sSub>
          </m:num>
          <m:den>
            <m:r>
              <w:rPr>
                <w:rFonts w:ascii="Cambria Math" w:hAnsi="Cambria Math"/>
              </w:rPr>
              <m:t>1-P</m:t>
            </m:r>
          </m:den>
        </m:f>
      </m:oMath>
      <w:r w:rsidRPr="00593BEA">
        <w:rPr>
          <w:rFonts w:ascii="微软雅黑" w:eastAsia="微软雅黑" w:hAnsi="微软雅黑"/>
        </w:rPr>
        <w:tab/>
      </w:r>
      <w:r w:rsidRPr="00593BEA">
        <w:t>(</w:t>
      </w:r>
      <w:r w:rsidRPr="00593BEA">
        <w:fldChar w:fldCharType="begin"/>
      </w:r>
      <w:r w:rsidRPr="00593BEA">
        <w:instrText xml:space="preserve"> AUTONUM </w:instrText>
      </w:r>
      <w:r w:rsidRPr="00593BEA">
        <w:fldChar w:fldCharType="end"/>
      </w:r>
      <w:r w:rsidRPr="00593BEA">
        <w:t>)</w:t>
      </w:r>
    </w:p>
    <w:p w:rsidR="00CC19D0" w:rsidRPr="00593BEA" w:rsidRDefault="00CC19D0" w:rsidP="00CC19D0">
      <w:pPr>
        <w:pStyle w:val="afffff4"/>
        <w:ind w:firstLine="420"/>
      </w:pPr>
      <w:r w:rsidRPr="00593BEA">
        <w:rPr>
          <w:rFonts w:hint="eastAsia"/>
        </w:rPr>
        <w:t>式中：</w:t>
      </w:r>
    </w:p>
    <w:p w:rsidR="004559B3" w:rsidRPr="00593BEA" w:rsidRDefault="004559B3">
      <w:pPr>
        <w:pStyle w:val="afffff5"/>
        <w:ind w:firstLine="420"/>
      </w:pPr>
      <w:r w:rsidRPr="00593BEA">
        <w:rPr>
          <w:rFonts w:hint="eastAsia"/>
          <w:i/>
          <w:iCs/>
        </w:rPr>
        <w:t>X</w:t>
      </w:r>
      <w:r w:rsidR="00D84C44" w:rsidRPr="00593BEA">
        <w:rPr>
          <w:rFonts w:hint="eastAsia"/>
        </w:rPr>
        <w:t>——</w:t>
      </w:r>
      <w:r w:rsidRPr="00593BEA">
        <w:rPr>
          <w:rFonts w:hint="eastAsia"/>
        </w:rPr>
        <w:t>试样中氯化钠（以干基计）的含量，%；</w:t>
      </w:r>
    </w:p>
    <w:p w:rsidR="004559B3" w:rsidRPr="00593BEA" w:rsidRDefault="004559B3">
      <w:pPr>
        <w:pStyle w:val="afffff5"/>
        <w:ind w:firstLine="420"/>
      </w:pPr>
      <w:proofErr w:type="spellStart"/>
      <w:r w:rsidRPr="00593BEA">
        <w:rPr>
          <w:rFonts w:hint="eastAsia"/>
          <w:i/>
          <w:iCs/>
        </w:rPr>
        <w:t>X</w:t>
      </w:r>
      <w:r w:rsidRPr="00593BEA">
        <w:rPr>
          <w:rFonts w:hint="eastAsia"/>
          <w:i/>
          <w:iCs/>
          <w:vertAlign w:val="subscript"/>
        </w:rPr>
        <w:t>w</w:t>
      </w:r>
      <w:proofErr w:type="spellEnd"/>
      <w:r w:rsidR="00D84C44" w:rsidRPr="00593BEA">
        <w:rPr>
          <w:rFonts w:hint="eastAsia"/>
        </w:rPr>
        <w:t>——</w:t>
      </w:r>
      <w:r w:rsidRPr="00593BEA">
        <w:rPr>
          <w:rFonts w:hint="eastAsia"/>
        </w:rPr>
        <w:t>试样中氯化钠（以干基计）的含量，%；</w:t>
      </w:r>
    </w:p>
    <w:p w:rsidR="004559B3" w:rsidRPr="00593BEA" w:rsidRDefault="00CC19D0" w:rsidP="00D84C44">
      <w:pPr>
        <w:pStyle w:val="afffff5"/>
        <w:ind w:firstLine="420"/>
      </w:pPr>
      <w:r w:rsidRPr="00593BEA">
        <w:rPr>
          <w:rFonts w:hint="eastAsia"/>
          <w:i/>
          <w:iCs/>
        </w:rPr>
        <w:t>P</w:t>
      </w:r>
      <w:r w:rsidR="00D84C44" w:rsidRPr="00593BEA">
        <w:t>——</w:t>
      </w:r>
      <w:r w:rsidR="004559B3" w:rsidRPr="00593BEA">
        <w:rPr>
          <w:rFonts w:hint="eastAsia"/>
        </w:rPr>
        <w:t>水分含量，%。</w:t>
      </w:r>
    </w:p>
    <w:p w:rsidR="006410F9" w:rsidRPr="00593BEA" w:rsidRDefault="00296241" w:rsidP="004942B4">
      <w:pPr>
        <w:pStyle w:val="affe"/>
        <w:spacing w:before="120" w:after="120"/>
      </w:pPr>
      <w:r w:rsidRPr="00593BEA">
        <w:t>碘</w:t>
      </w:r>
    </w:p>
    <w:p w:rsidR="006410F9" w:rsidRPr="00593BEA" w:rsidRDefault="00296241">
      <w:pPr>
        <w:pStyle w:val="afffff5"/>
        <w:ind w:firstLine="420"/>
      </w:pPr>
      <w:r w:rsidRPr="00593BEA">
        <w:rPr>
          <w:rFonts w:hint="eastAsia"/>
        </w:rPr>
        <w:t>按</w:t>
      </w:r>
      <w:r w:rsidR="004559B3" w:rsidRPr="00593BEA">
        <w:rPr>
          <w:rFonts w:hint="eastAsia"/>
        </w:rPr>
        <w:t>GB/T 13025.7</w:t>
      </w:r>
      <w:r w:rsidR="00BE673C" w:rsidRPr="00593BEA">
        <w:rPr>
          <w:rFonts w:hint="eastAsia"/>
        </w:rPr>
        <w:t xml:space="preserve"> </w:t>
      </w:r>
      <w:r w:rsidRPr="00593BEA">
        <w:rPr>
          <w:rFonts w:hint="eastAsia"/>
        </w:rPr>
        <w:t>规定的方法执行。</w:t>
      </w:r>
    </w:p>
    <w:p w:rsidR="006410F9" w:rsidRPr="00593BEA" w:rsidRDefault="00296241" w:rsidP="004942B4">
      <w:pPr>
        <w:pStyle w:val="affd"/>
        <w:spacing w:before="120" w:after="120"/>
      </w:pPr>
      <w:r w:rsidRPr="00593BEA">
        <w:t>污染物限量</w:t>
      </w:r>
    </w:p>
    <w:p w:rsidR="006410F9" w:rsidRPr="00593BEA" w:rsidRDefault="00296241" w:rsidP="004942B4">
      <w:pPr>
        <w:pStyle w:val="affe"/>
        <w:spacing w:before="120" w:after="120"/>
      </w:pPr>
      <w:r w:rsidRPr="00593BEA">
        <w:t>铅</w:t>
      </w:r>
    </w:p>
    <w:p w:rsidR="006410F9" w:rsidRPr="00593BEA" w:rsidRDefault="00296241" w:rsidP="004942B4">
      <w:pPr>
        <w:pStyle w:val="afffff5"/>
        <w:ind w:firstLine="420"/>
      </w:pPr>
      <w:r w:rsidRPr="00593BEA">
        <w:rPr>
          <w:rFonts w:hint="eastAsia"/>
        </w:rPr>
        <w:t>按 GB 5009.42</w:t>
      </w:r>
      <w:r w:rsidR="00EB4A3F" w:rsidRPr="00593BEA">
        <w:rPr>
          <w:rFonts w:hint="eastAsia"/>
        </w:rPr>
        <w:t xml:space="preserve"> </w:t>
      </w:r>
      <w:r w:rsidRPr="00593BEA">
        <w:rPr>
          <w:rFonts w:hint="eastAsia"/>
        </w:rPr>
        <w:t>中</w:t>
      </w:r>
      <w:r w:rsidRPr="00593BEA">
        <w:rPr>
          <w:rFonts w:hint="eastAsia"/>
          <w:w w:val="50"/>
        </w:rPr>
        <w:t xml:space="preserve"> </w:t>
      </w:r>
      <w:r w:rsidRPr="00593BEA">
        <w:rPr>
          <w:rFonts w:hint="eastAsia"/>
        </w:rPr>
        <w:t>3</w:t>
      </w:r>
      <w:r w:rsidRPr="00593BEA">
        <w:rPr>
          <w:rFonts w:hint="eastAsia"/>
          <w:w w:val="50"/>
        </w:rPr>
        <w:t xml:space="preserve"> </w:t>
      </w:r>
      <w:r w:rsidRPr="00593BEA">
        <w:rPr>
          <w:rFonts w:hint="eastAsia"/>
        </w:rPr>
        <w:t>规定的方法执行。</w:t>
      </w:r>
    </w:p>
    <w:p w:rsidR="006410F9" w:rsidRPr="00593BEA" w:rsidRDefault="00296241" w:rsidP="004942B4">
      <w:pPr>
        <w:pStyle w:val="affe"/>
        <w:spacing w:before="120" w:after="120"/>
      </w:pPr>
      <w:r w:rsidRPr="00593BEA">
        <w:rPr>
          <w:rFonts w:hint="eastAsia"/>
        </w:rPr>
        <w:t>总砷</w:t>
      </w:r>
    </w:p>
    <w:p w:rsidR="006410F9" w:rsidRPr="00593BEA" w:rsidRDefault="00296241" w:rsidP="004942B4">
      <w:pPr>
        <w:pStyle w:val="afffff5"/>
        <w:ind w:firstLine="420"/>
      </w:pPr>
      <w:r w:rsidRPr="00593BEA">
        <w:rPr>
          <w:rFonts w:hint="eastAsia"/>
        </w:rPr>
        <w:t>按 GB 5009.11 的规定执行。</w:t>
      </w:r>
    </w:p>
    <w:p w:rsidR="006410F9" w:rsidRPr="00593BEA" w:rsidRDefault="00296241" w:rsidP="004942B4">
      <w:pPr>
        <w:pStyle w:val="affe"/>
        <w:spacing w:before="120" w:after="120"/>
      </w:pPr>
      <w:proofErr w:type="gramStart"/>
      <w:r w:rsidRPr="00593BEA">
        <w:rPr>
          <w:rFonts w:hint="eastAsia"/>
        </w:rPr>
        <w:t>镉</w:t>
      </w:r>
      <w:proofErr w:type="gramEnd"/>
    </w:p>
    <w:p w:rsidR="006410F9" w:rsidRPr="00593BEA" w:rsidRDefault="00296241" w:rsidP="004942B4">
      <w:pPr>
        <w:pStyle w:val="afffff5"/>
        <w:ind w:firstLine="420"/>
      </w:pPr>
      <w:r w:rsidRPr="00593BEA">
        <w:rPr>
          <w:rFonts w:hint="eastAsia"/>
        </w:rPr>
        <w:t>按 GB 5009.15 的规定执行。</w:t>
      </w:r>
    </w:p>
    <w:p w:rsidR="006410F9" w:rsidRPr="00593BEA" w:rsidRDefault="00296241" w:rsidP="004942B4">
      <w:pPr>
        <w:pStyle w:val="affe"/>
        <w:spacing w:before="120" w:after="120"/>
      </w:pPr>
      <w:r w:rsidRPr="00593BEA">
        <w:rPr>
          <w:rFonts w:hint="eastAsia"/>
        </w:rPr>
        <w:t>总汞</w:t>
      </w:r>
    </w:p>
    <w:p w:rsidR="006410F9" w:rsidRPr="00593BEA" w:rsidRDefault="00296241" w:rsidP="004942B4">
      <w:pPr>
        <w:pStyle w:val="afffff5"/>
        <w:ind w:firstLine="420"/>
      </w:pPr>
      <w:r w:rsidRPr="00593BEA">
        <w:rPr>
          <w:rFonts w:hint="eastAsia"/>
        </w:rPr>
        <w:t>按 GB 5009.17 的规定执行。</w:t>
      </w:r>
    </w:p>
    <w:p w:rsidR="006410F9" w:rsidRPr="00593BEA" w:rsidRDefault="00296241" w:rsidP="004942B4">
      <w:pPr>
        <w:pStyle w:val="affe"/>
        <w:spacing w:before="120" w:after="120"/>
      </w:pPr>
      <w:proofErr w:type="gramStart"/>
      <w:r w:rsidRPr="00593BEA">
        <w:rPr>
          <w:rFonts w:hint="eastAsia"/>
        </w:rPr>
        <w:t>钡</w:t>
      </w:r>
      <w:proofErr w:type="gramEnd"/>
    </w:p>
    <w:p w:rsidR="006410F9" w:rsidRPr="00593BEA" w:rsidRDefault="00296241" w:rsidP="004942B4">
      <w:pPr>
        <w:pStyle w:val="afffff5"/>
        <w:ind w:firstLine="420"/>
      </w:pPr>
      <w:r w:rsidRPr="00593BEA">
        <w:rPr>
          <w:rFonts w:hint="eastAsia"/>
        </w:rPr>
        <w:t>按 GB 5009.42</w:t>
      </w:r>
      <w:r w:rsidR="00EB4A3F" w:rsidRPr="00593BEA">
        <w:rPr>
          <w:rFonts w:hint="eastAsia"/>
        </w:rPr>
        <w:t xml:space="preserve"> </w:t>
      </w:r>
      <w:r w:rsidRPr="00593BEA">
        <w:rPr>
          <w:rFonts w:hint="eastAsia"/>
        </w:rPr>
        <w:t>中</w:t>
      </w:r>
      <w:r w:rsidRPr="00593BEA">
        <w:rPr>
          <w:rFonts w:hint="eastAsia"/>
          <w:w w:val="50"/>
        </w:rPr>
        <w:t xml:space="preserve"> </w:t>
      </w:r>
      <w:r w:rsidRPr="00593BEA">
        <w:rPr>
          <w:rFonts w:hint="eastAsia"/>
        </w:rPr>
        <w:t>7</w:t>
      </w:r>
      <w:r w:rsidRPr="00593BEA">
        <w:rPr>
          <w:rFonts w:hint="eastAsia"/>
          <w:w w:val="50"/>
        </w:rPr>
        <w:t xml:space="preserve"> </w:t>
      </w:r>
      <w:r w:rsidRPr="00593BEA">
        <w:rPr>
          <w:rFonts w:hint="eastAsia"/>
        </w:rPr>
        <w:t>规定的方法执行。</w:t>
      </w:r>
    </w:p>
    <w:p w:rsidR="006410F9" w:rsidRPr="00593BEA" w:rsidRDefault="00296241" w:rsidP="004942B4">
      <w:pPr>
        <w:pStyle w:val="affe"/>
        <w:spacing w:before="120" w:after="120"/>
      </w:pPr>
      <w:r w:rsidRPr="00593BEA">
        <w:t>净含量</w:t>
      </w:r>
    </w:p>
    <w:p w:rsidR="006410F9" w:rsidRPr="00593BEA" w:rsidRDefault="00296241" w:rsidP="004942B4">
      <w:pPr>
        <w:pStyle w:val="afffff5"/>
        <w:ind w:firstLine="420"/>
      </w:pPr>
      <w:r w:rsidRPr="00593BEA">
        <w:rPr>
          <w:rFonts w:hint="eastAsia"/>
        </w:rPr>
        <w:t>按 JJF 1070 的规定执行。</w:t>
      </w:r>
    </w:p>
    <w:p w:rsidR="006410F9" w:rsidRPr="00593BEA" w:rsidRDefault="00296241" w:rsidP="004942B4">
      <w:pPr>
        <w:pStyle w:val="affc"/>
        <w:spacing w:before="240" w:after="240"/>
      </w:pPr>
      <w:r w:rsidRPr="00593BEA">
        <w:t>检验规则</w:t>
      </w:r>
    </w:p>
    <w:p w:rsidR="006410F9" w:rsidRPr="00593BEA" w:rsidRDefault="00296241" w:rsidP="004942B4">
      <w:pPr>
        <w:pStyle w:val="affd"/>
        <w:spacing w:before="120" w:after="120"/>
      </w:pPr>
      <w:r w:rsidRPr="00593BEA">
        <w:t>组批</w:t>
      </w:r>
    </w:p>
    <w:p w:rsidR="006410F9" w:rsidRPr="00593BEA" w:rsidRDefault="00560F83" w:rsidP="004942B4">
      <w:pPr>
        <w:pStyle w:val="afffff5"/>
        <w:ind w:firstLine="420"/>
      </w:pPr>
      <w:r w:rsidRPr="00593BEA">
        <w:rPr>
          <w:rFonts w:hint="eastAsia"/>
        </w:rPr>
        <w:t>由</w:t>
      </w:r>
      <w:r w:rsidR="00DD2FFF" w:rsidRPr="00593BEA">
        <w:rPr>
          <w:rFonts w:hint="eastAsia"/>
        </w:rPr>
        <w:t>同一批原料、同一生产线、</w:t>
      </w:r>
      <w:r w:rsidR="00935E09" w:rsidRPr="00593BEA">
        <w:rPr>
          <w:rFonts w:hint="eastAsia"/>
        </w:rPr>
        <w:t>同一班次</w:t>
      </w:r>
      <w:r w:rsidR="00C62722" w:rsidRPr="00593BEA">
        <w:rPr>
          <w:rFonts w:hint="eastAsia"/>
        </w:rPr>
        <w:t>、相同的加工方法</w:t>
      </w:r>
      <w:r w:rsidR="00935E09" w:rsidRPr="00593BEA">
        <w:rPr>
          <w:rFonts w:hint="eastAsia"/>
        </w:rPr>
        <w:t>生产的同一生产日期、</w:t>
      </w:r>
      <w:r w:rsidR="00296241" w:rsidRPr="00593BEA">
        <w:rPr>
          <w:rFonts w:hint="eastAsia"/>
        </w:rPr>
        <w:t>同一规格的产品为一批。</w:t>
      </w:r>
    </w:p>
    <w:p w:rsidR="006410F9" w:rsidRPr="00593BEA" w:rsidRDefault="00296241" w:rsidP="004942B4">
      <w:pPr>
        <w:pStyle w:val="affd"/>
        <w:spacing w:before="120" w:after="120"/>
      </w:pPr>
      <w:r w:rsidRPr="00593BEA">
        <w:t>抽样</w:t>
      </w:r>
    </w:p>
    <w:p w:rsidR="006410F9" w:rsidRPr="00593BEA" w:rsidRDefault="00296241" w:rsidP="004942B4">
      <w:pPr>
        <w:pStyle w:val="afffff5"/>
        <w:ind w:firstLine="420"/>
      </w:pPr>
      <w:r w:rsidRPr="00593BEA">
        <w:rPr>
          <w:rFonts w:hint="eastAsia"/>
        </w:rPr>
        <w:t>按 GB/T 8618 的规定执行。</w:t>
      </w:r>
    </w:p>
    <w:p w:rsidR="006410F9" w:rsidRPr="00593BEA" w:rsidRDefault="00296241" w:rsidP="004942B4">
      <w:pPr>
        <w:pStyle w:val="affd"/>
        <w:spacing w:before="120" w:after="120"/>
      </w:pPr>
      <w:r w:rsidRPr="00593BEA">
        <w:t>出厂检验</w:t>
      </w:r>
    </w:p>
    <w:p w:rsidR="006410F9" w:rsidRPr="00593BEA" w:rsidRDefault="00A1104D" w:rsidP="004942B4">
      <w:pPr>
        <w:pStyle w:val="affe"/>
        <w:spacing w:before="120" w:after="120"/>
        <w:rPr>
          <w:rFonts w:ascii="宋体" w:eastAsia="宋体" w:hAnsi="宋体"/>
        </w:rPr>
      </w:pPr>
      <w:r w:rsidRPr="00593BEA">
        <w:rPr>
          <w:rFonts w:ascii="宋体" w:eastAsia="宋体" w:hAnsi="宋体" w:hint="eastAsia"/>
        </w:rPr>
        <w:t>每批产品应进行出厂检验，检验合格并签发质量合格证的产品，</w:t>
      </w:r>
      <w:r w:rsidR="00296241" w:rsidRPr="00593BEA">
        <w:rPr>
          <w:rFonts w:ascii="宋体" w:eastAsia="宋体" w:hAnsi="宋体" w:hint="eastAsia"/>
        </w:rPr>
        <w:t>方可出厂。</w:t>
      </w:r>
    </w:p>
    <w:p w:rsidR="00A1104D" w:rsidRPr="00593BEA" w:rsidRDefault="00A1104D" w:rsidP="004942B4">
      <w:pPr>
        <w:pStyle w:val="affe"/>
        <w:spacing w:before="120" w:after="120"/>
        <w:rPr>
          <w:rFonts w:ascii="宋体" w:eastAsia="宋体" w:hAnsi="宋体"/>
        </w:rPr>
      </w:pPr>
      <w:r w:rsidRPr="00593BEA">
        <w:rPr>
          <w:rFonts w:ascii="宋体" w:eastAsia="宋体" w:hAnsi="宋体" w:hint="eastAsia"/>
        </w:rPr>
        <w:t>出厂检验项目包括感官指标、理化指标、净含量。</w:t>
      </w:r>
    </w:p>
    <w:p w:rsidR="006410F9" w:rsidRPr="00593BEA" w:rsidRDefault="00296241" w:rsidP="004942B4">
      <w:pPr>
        <w:pStyle w:val="affd"/>
        <w:spacing w:before="120" w:after="120"/>
      </w:pPr>
      <w:r w:rsidRPr="00593BEA">
        <w:lastRenderedPageBreak/>
        <w:t>型式检验</w:t>
      </w:r>
    </w:p>
    <w:p w:rsidR="006410F9" w:rsidRPr="00593BEA" w:rsidRDefault="00296241" w:rsidP="004942B4">
      <w:pPr>
        <w:pStyle w:val="afffff5"/>
        <w:ind w:firstLine="420"/>
      </w:pPr>
      <w:r w:rsidRPr="00593BEA">
        <w:rPr>
          <w:rFonts w:hint="eastAsia"/>
        </w:rPr>
        <w:t>型式检验每半年进行一次，检验项目为第</w:t>
      </w:r>
      <w:r w:rsidR="003E09B2" w:rsidRPr="00593BEA">
        <w:rPr>
          <w:rFonts w:hint="eastAsia"/>
          <w:w w:val="50"/>
        </w:rPr>
        <w:t xml:space="preserve"> </w:t>
      </w:r>
      <w:r w:rsidR="003E09B2" w:rsidRPr="00593BEA">
        <w:rPr>
          <w:rFonts w:hint="eastAsia"/>
        </w:rPr>
        <w:t>6</w:t>
      </w:r>
      <w:r w:rsidRPr="00593BEA">
        <w:rPr>
          <w:rFonts w:hint="eastAsia"/>
          <w:w w:val="50"/>
        </w:rPr>
        <w:t xml:space="preserve"> </w:t>
      </w:r>
      <w:r w:rsidRPr="00593BEA">
        <w:rPr>
          <w:rFonts w:hint="eastAsia"/>
        </w:rPr>
        <w:t>章规定的全部项目。有下列情况之一时，应进行型式检验：</w:t>
      </w:r>
    </w:p>
    <w:p w:rsidR="006410F9" w:rsidRPr="00593BEA" w:rsidRDefault="00296241" w:rsidP="004942B4">
      <w:pPr>
        <w:pStyle w:val="af5"/>
      </w:pPr>
      <w:r w:rsidRPr="00593BEA">
        <w:rPr>
          <w:rFonts w:hint="eastAsia"/>
        </w:rPr>
        <w:t>新产品试制鉴定时；</w:t>
      </w:r>
    </w:p>
    <w:p w:rsidR="006410F9" w:rsidRPr="00593BEA" w:rsidRDefault="00296241" w:rsidP="004942B4">
      <w:pPr>
        <w:pStyle w:val="af5"/>
      </w:pPr>
      <w:r w:rsidRPr="00593BEA">
        <w:t>原料、生产工艺、生产设备、生产环境发生较大变化可能影响产品质量时；</w:t>
      </w:r>
    </w:p>
    <w:p w:rsidR="006410F9" w:rsidRPr="00593BEA" w:rsidRDefault="00296241" w:rsidP="004942B4">
      <w:pPr>
        <w:pStyle w:val="af5"/>
      </w:pPr>
      <w:r w:rsidRPr="00593BEA">
        <w:rPr>
          <w:rFonts w:hint="eastAsia"/>
        </w:rPr>
        <w:t>产品停产</w:t>
      </w:r>
      <w:r w:rsidR="00BA2D7A" w:rsidRPr="00593BEA">
        <w:rPr>
          <w:rFonts w:hint="eastAsia"/>
        </w:rPr>
        <w:t>6</w:t>
      </w:r>
      <w:r w:rsidRPr="00593BEA">
        <w:rPr>
          <w:rFonts w:hint="eastAsia"/>
        </w:rPr>
        <w:t>个月以上，恢复生产时；</w:t>
      </w:r>
    </w:p>
    <w:p w:rsidR="006410F9" w:rsidRPr="00593BEA" w:rsidRDefault="00296241" w:rsidP="004942B4">
      <w:pPr>
        <w:pStyle w:val="af5"/>
      </w:pPr>
      <w:r w:rsidRPr="00593BEA">
        <w:rPr>
          <w:rFonts w:hint="eastAsia"/>
        </w:rPr>
        <w:t>出厂检验结果与上一次型式检验结果有较大差异时；</w:t>
      </w:r>
    </w:p>
    <w:p w:rsidR="006410F9" w:rsidRPr="00593BEA" w:rsidRDefault="00BA2D7A" w:rsidP="004942B4">
      <w:pPr>
        <w:pStyle w:val="af5"/>
      </w:pPr>
      <w:r w:rsidRPr="00593BEA">
        <w:rPr>
          <w:rFonts w:hint="eastAsia"/>
        </w:rPr>
        <w:t>市场监督管理</w:t>
      </w:r>
      <w:r w:rsidR="00296241" w:rsidRPr="00593BEA">
        <w:rPr>
          <w:rFonts w:hint="eastAsia"/>
        </w:rPr>
        <w:t>部门提出型式检验要求时。</w:t>
      </w:r>
    </w:p>
    <w:p w:rsidR="006410F9" w:rsidRPr="00593BEA" w:rsidRDefault="00296241" w:rsidP="004942B4">
      <w:pPr>
        <w:pStyle w:val="affd"/>
        <w:spacing w:before="120" w:after="120"/>
      </w:pPr>
      <w:r w:rsidRPr="00593BEA">
        <w:t>判定规则</w:t>
      </w:r>
    </w:p>
    <w:p w:rsidR="006410F9" w:rsidRPr="00593BEA" w:rsidRDefault="00296241">
      <w:pPr>
        <w:pStyle w:val="affe"/>
        <w:numPr>
          <w:ilvl w:val="0"/>
          <w:numId w:val="0"/>
        </w:numPr>
        <w:spacing w:before="120" w:after="120"/>
        <w:ind w:firstLineChars="200" w:firstLine="420"/>
        <w:rPr>
          <w:rFonts w:ascii="宋体" w:eastAsia="宋体"/>
        </w:rPr>
      </w:pPr>
      <w:r w:rsidRPr="00593BEA">
        <w:rPr>
          <w:rFonts w:ascii="宋体" w:eastAsia="宋体"/>
        </w:rPr>
        <w:t>检验结果全部符合本文件要求时，则判定为合格品。</w:t>
      </w:r>
    </w:p>
    <w:p w:rsidR="006410F9" w:rsidRPr="00593BEA" w:rsidRDefault="00296241" w:rsidP="004942B4">
      <w:pPr>
        <w:pStyle w:val="affc"/>
        <w:spacing w:before="240" w:after="240"/>
      </w:pPr>
      <w:r w:rsidRPr="00593BEA">
        <w:t>标签、</w:t>
      </w:r>
      <w:r w:rsidRPr="00593BEA">
        <w:rPr>
          <w:rFonts w:hint="eastAsia"/>
        </w:rPr>
        <w:t>标志、包装、运输、贮存</w:t>
      </w:r>
    </w:p>
    <w:p w:rsidR="006410F9" w:rsidRPr="00593BEA" w:rsidRDefault="00296241" w:rsidP="004942B4">
      <w:pPr>
        <w:pStyle w:val="affd"/>
        <w:spacing w:before="120" w:after="120"/>
      </w:pPr>
      <w:r w:rsidRPr="00593BEA">
        <w:t>标签、标志</w:t>
      </w:r>
    </w:p>
    <w:p w:rsidR="006410F9" w:rsidRPr="00593BEA" w:rsidRDefault="00296241" w:rsidP="004942B4">
      <w:pPr>
        <w:pStyle w:val="affe"/>
        <w:spacing w:before="120" w:after="120"/>
        <w:rPr>
          <w:rFonts w:ascii="宋体" w:eastAsia="宋体" w:hAnsi="宋体"/>
        </w:rPr>
      </w:pPr>
      <w:r w:rsidRPr="00593BEA">
        <w:rPr>
          <w:rFonts w:ascii="宋体" w:eastAsia="宋体" w:hAnsi="宋体" w:hint="eastAsia"/>
        </w:rPr>
        <w:t>预包装产品</w:t>
      </w:r>
      <w:r w:rsidR="006E23CF" w:rsidRPr="00593BEA">
        <w:rPr>
          <w:rFonts w:ascii="宋体" w:eastAsia="宋体" w:hAnsi="宋体" w:hint="eastAsia"/>
        </w:rPr>
        <w:t>标识</w:t>
      </w:r>
      <w:r w:rsidRPr="00593BEA">
        <w:rPr>
          <w:rFonts w:ascii="宋体" w:eastAsia="宋体" w:hAnsi="宋体" w:hint="eastAsia"/>
        </w:rPr>
        <w:t>标签应符合GB 7718、GB 28050的规定</w:t>
      </w:r>
      <w:r w:rsidR="00A1104D" w:rsidRPr="00593BEA">
        <w:rPr>
          <w:rFonts w:ascii="宋体" w:eastAsia="宋体" w:hAnsi="宋体" w:hint="eastAsia"/>
        </w:rPr>
        <w:t>，加碘食盐应当有明显标识并</w:t>
      </w:r>
      <w:r w:rsidR="00B45FBA" w:rsidRPr="00593BEA">
        <w:rPr>
          <w:rFonts w:ascii="宋体" w:eastAsia="宋体" w:hAnsi="宋体" w:hint="eastAsia"/>
        </w:rPr>
        <w:t>标明碘的含量，未加碘食盐的标签应当在显著位置标注“未加碘”字样</w:t>
      </w:r>
      <w:r w:rsidRPr="00593BEA">
        <w:rPr>
          <w:rFonts w:ascii="宋体" w:eastAsia="宋体" w:hAnsi="宋体" w:hint="eastAsia"/>
        </w:rPr>
        <w:t>。</w:t>
      </w:r>
    </w:p>
    <w:p w:rsidR="006410F9" w:rsidRPr="00593BEA" w:rsidRDefault="006E23CF" w:rsidP="004942B4">
      <w:pPr>
        <w:pStyle w:val="affe"/>
        <w:spacing w:before="120" w:after="120"/>
        <w:rPr>
          <w:rFonts w:ascii="宋体" w:eastAsia="宋体" w:hAnsi="宋体"/>
        </w:rPr>
      </w:pPr>
      <w:r w:rsidRPr="00593BEA">
        <w:rPr>
          <w:rFonts w:ascii="宋体" w:eastAsia="宋体" w:hAnsi="宋体" w:hint="eastAsia"/>
        </w:rPr>
        <w:t>运输包装标志应符合GB/T 191的规定</w:t>
      </w:r>
      <w:r w:rsidR="00296241" w:rsidRPr="00593BEA">
        <w:rPr>
          <w:rFonts w:ascii="宋体" w:eastAsia="宋体" w:hAnsi="宋体" w:hint="eastAsia"/>
        </w:rPr>
        <w:t>。</w:t>
      </w:r>
    </w:p>
    <w:p w:rsidR="006410F9" w:rsidRPr="00593BEA" w:rsidRDefault="00296241" w:rsidP="004942B4">
      <w:pPr>
        <w:pStyle w:val="affd"/>
        <w:spacing w:before="120" w:after="120"/>
      </w:pPr>
      <w:r w:rsidRPr="00593BEA">
        <w:t>包装</w:t>
      </w:r>
    </w:p>
    <w:p w:rsidR="006410F9" w:rsidRPr="00593BEA" w:rsidRDefault="00296241" w:rsidP="004942B4">
      <w:pPr>
        <w:pStyle w:val="afffff5"/>
        <w:ind w:firstLine="420"/>
      </w:pPr>
      <w:r w:rsidRPr="00593BEA">
        <w:rPr>
          <w:rFonts w:hint="eastAsia"/>
        </w:rPr>
        <w:t>包装材料应卫生、无毒、无异味。包装用与食品接触的塑料材质应符合 GB 4806.7 的规定；包装用复合膜、</w:t>
      </w:r>
      <w:proofErr w:type="gramStart"/>
      <w:r w:rsidRPr="00593BEA">
        <w:rPr>
          <w:rFonts w:hint="eastAsia"/>
        </w:rPr>
        <w:t>袋应符合</w:t>
      </w:r>
      <w:proofErr w:type="gramEnd"/>
      <w:r w:rsidRPr="00593BEA">
        <w:rPr>
          <w:rFonts w:hint="eastAsia"/>
        </w:rPr>
        <w:t xml:space="preserve"> </w:t>
      </w:r>
      <w:r w:rsidRPr="00593BEA">
        <w:t>GB/T 10004</w:t>
      </w:r>
      <w:r w:rsidRPr="00593BEA">
        <w:rPr>
          <w:rFonts w:hint="eastAsia"/>
        </w:rPr>
        <w:t xml:space="preserve"> 的规定；外包装用瓦楞纸箱应符合 GB/T 6543 的规定；外包装用塑料编织袋应符合 </w:t>
      </w:r>
      <w:r w:rsidRPr="00593BEA">
        <w:t>GB/T 8946</w:t>
      </w:r>
      <w:r w:rsidRPr="00593BEA">
        <w:rPr>
          <w:rFonts w:hint="eastAsia"/>
        </w:rPr>
        <w:t xml:space="preserve"> 的规定。</w:t>
      </w:r>
    </w:p>
    <w:p w:rsidR="006410F9" w:rsidRPr="00593BEA" w:rsidRDefault="00296241" w:rsidP="004942B4">
      <w:pPr>
        <w:pStyle w:val="affd"/>
        <w:spacing w:before="120" w:after="120"/>
      </w:pPr>
      <w:r w:rsidRPr="00593BEA">
        <w:t>运输</w:t>
      </w:r>
    </w:p>
    <w:p w:rsidR="006410F9" w:rsidRPr="00593BEA" w:rsidRDefault="00296241" w:rsidP="004942B4">
      <w:pPr>
        <w:pStyle w:val="afffff5"/>
        <w:ind w:firstLine="420"/>
      </w:pPr>
      <w:r w:rsidRPr="00593BEA">
        <w:rPr>
          <w:rFonts w:hint="eastAsia"/>
        </w:rPr>
        <w:t>运输工具应清洁、干燥、无污染、无异味，运输途中应防雨、防潮、防曝晒、防冻。不应与有毒、有害物品混装运输。</w:t>
      </w:r>
    </w:p>
    <w:p w:rsidR="006410F9" w:rsidRPr="00593BEA" w:rsidRDefault="00296241" w:rsidP="004942B4">
      <w:pPr>
        <w:pStyle w:val="affd"/>
        <w:spacing w:before="120" w:after="120"/>
      </w:pPr>
      <w:r w:rsidRPr="00593BEA">
        <w:rPr>
          <w:rFonts w:hint="eastAsia"/>
        </w:rPr>
        <w:t>贮存</w:t>
      </w:r>
    </w:p>
    <w:p w:rsidR="00584E2C" w:rsidRPr="00593BEA" w:rsidRDefault="00296241" w:rsidP="004942B4">
      <w:pPr>
        <w:pStyle w:val="afffff5"/>
        <w:ind w:firstLine="420"/>
      </w:pPr>
      <w:r w:rsidRPr="00593BEA">
        <w:rPr>
          <w:rFonts w:hint="eastAsia"/>
        </w:rPr>
        <w:t>产品应贮存在清洁、通风、干燥的仓库内，防止雨淋、受潮，产品存放应离地面10</w:t>
      </w:r>
      <w:r w:rsidR="00FB591F" w:rsidRPr="00593BEA">
        <w:rPr>
          <w:rFonts w:hint="eastAsia"/>
          <w:w w:val="50"/>
        </w:rPr>
        <w:t xml:space="preserve"> </w:t>
      </w:r>
      <w:r w:rsidRPr="00593BEA">
        <w:rPr>
          <w:rFonts w:hint="eastAsia"/>
        </w:rPr>
        <w:t>cm～20 cm，离墙面30</w:t>
      </w:r>
      <w:r w:rsidR="00FB591F" w:rsidRPr="00593BEA">
        <w:rPr>
          <w:rFonts w:hint="eastAsia"/>
          <w:w w:val="50"/>
        </w:rPr>
        <w:t xml:space="preserve"> </w:t>
      </w:r>
      <w:r w:rsidRPr="00593BEA">
        <w:rPr>
          <w:rFonts w:hint="eastAsia"/>
        </w:rPr>
        <w:t>cm～50</w:t>
      </w:r>
      <w:r w:rsidRPr="00593BEA">
        <w:rPr>
          <w:rFonts w:hint="eastAsia"/>
          <w:w w:val="50"/>
        </w:rPr>
        <w:t xml:space="preserve"> </w:t>
      </w:r>
      <w:r w:rsidRPr="00593BEA">
        <w:rPr>
          <w:rFonts w:hint="eastAsia"/>
        </w:rPr>
        <w:t>cm。不应与有毒、有害</w:t>
      </w:r>
      <w:r w:rsidR="00584E2C" w:rsidRPr="00593BEA">
        <w:rPr>
          <w:rFonts w:hint="eastAsia"/>
        </w:rPr>
        <w:t>、有异味、易挥发、易腐蚀的</w:t>
      </w:r>
      <w:r w:rsidRPr="00593BEA">
        <w:rPr>
          <w:rFonts w:hint="eastAsia"/>
        </w:rPr>
        <w:t>物品共贮。</w:t>
      </w:r>
    </w:p>
    <w:p w:rsidR="00B56A18" w:rsidRPr="00593BEA" w:rsidRDefault="00B56A18" w:rsidP="00B56A18">
      <w:pPr>
        <w:pStyle w:val="afffff5"/>
        <w:ind w:firstLine="420"/>
        <w:sectPr w:rsidR="00B56A18" w:rsidRPr="00593BEA">
          <w:pgSz w:w="11906" w:h="16838"/>
          <w:pgMar w:top="2410" w:right="1134" w:bottom="1134" w:left="1134" w:header="1418" w:footer="1134" w:gutter="284"/>
          <w:pgNumType w:start="1"/>
          <w:cols w:space="425"/>
          <w:formProt w:val="0"/>
          <w:docGrid w:linePitch="312"/>
        </w:sectPr>
      </w:pPr>
    </w:p>
    <w:p w:rsidR="00B56A18" w:rsidRPr="00593BEA" w:rsidRDefault="00B56A18" w:rsidP="00B56A18">
      <w:pPr>
        <w:pStyle w:val="af8"/>
        <w:rPr>
          <w:vanish w:val="0"/>
        </w:rPr>
      </w:pPr>
      <w:bookmarkStart w:id="40" w:name="BookMark5"/>
      <w:bookmarkEnd w:id="19"/>
    </w:p>
    <w:p w:rsidR="00B56A18" w:rsidRPr="00593BEA" w:rsidRDefault="00B56A18" w:rsidP="00B56A18">
      <w:pPr>
        <w:pStyle w:val="afe"/>
        <w:rPr>
          <w:vanish w:val="0"/>
        </w:rPr>
      </w:pPr>
    </w:p>
    <w:p w:rsidR="00EB57EA" w:rsidRPr="00593BEA" w:rsidRDefault="00B56A18" w:rsidP="007E4A0E">
      <w:pPr>
        <w:pStyle w:val="aff3"/>
        <w:spacing w:before="60" w:after="120"/>
      </w:pPr>
      <w:r w:rsidRPr="00593BEA">
        <w:br/>
      </w:r>
      <w:r w:rsidRPr="00593BEA">
        <w:rPr>
          <w:rFonts w:hint="eastAsia"/>
        </w:rPr>
        <w:t>（规范性）</w:t>
      </w:r>
      <w:r w:rsidRPr="00593BEA">
        <w:br/>
      </w:r>
      <w:r w:rsidRPr="00593BEA">
        <w:rPr>
          <w:rFonts w:hint="eastAsia"/>
        </w:rPr>
        <w:t>雷州半岛海盐生产工艺</w:t>
      </w:r>
    </w:p>
    <w:p w:rsidR="00EB60A1" w:rsidRPr="00593BEA" w:rsidRDefault="005F3BCB" w:rsidP="005E16BA">
      <w:pPr>
        <w:pStyle w:val="aff4"/>
        <w:spacing w:before="120" w:after="120"/>
      </w:pPr>
      <w:proofErr w:type="gramStart"/>
      <w:r w:rsidRPr="00593BEA">
        <w:rPr>
          <w:rFonts w:hint="eastAsia"/>
        </w:rPr>
        <w:t>晒伯</w:t>
      </w:r>
      <w:r w:rsidR="00EB60A1" w:rsidRPr="00593BEA">
        <w:rPr>
          <w:rFonts w:hint="eastAsia"/>
        </w:rPr>
        <w:t>纳</w:t>
      </w:r>
      <w:proofErr w:type="gramEnd"/>
      <w:r w:rsidR="00EB60A1" w:rsidRPr="00593BEA">
        <w:rPr>
          <w:rFonts w:hint="eastAsia"/>
        </w:rPr>
        <w:t>潮</w:t>
      </w:r>
    </w:p>
    <w:p w:rsidR="00405716" w:rsidRPr="00593BEA" w:rsidRDefault="00277058" w:rsidP="00E972F7">
      <w:pPr>
        <w:pStyle w:val="afffff5"/>
        <w:ind w:firstLine="420"/>
      </w:pPr>
      <w:r w:rsidRPr="00593BEA">
        <w:rPr>
          <w:rFonts w:hint="eastAsia"/>
        </w:rPr>
        <w:t>按照纳潮原则“长晴天纳潮头”，“雨后</w:t>
      </w:r>
      <w:r w:rsidR="00EB60A1" w:rsidRPr="00593BEA">
        <w:rPr>
          <w:rFonts w:hint="eastAsia"/>
        </w:rPr>
        <w:t>纳潮尾”，“平时纳潮底”，做到</w:t>
      </w:r>
      <w:proofErr w:type="gramStart"/>
      <w:r w:rsidR="00EB60A1" w:rsidRPr="00593BEA">
        <w:rPr>
          <w:rFonts w:hint="eastAsia"/>
        </w:rPr>
        <w:t>长汛天</w:t>
      </w:r>
      <w:proofErr w:type="gramEnd"/>
      <w:r w:rsidR="00EB60A1" w:rsidRPr="00593BEA">
        <w:rPr>
          <w:rFonts w:hint="eastAsia"/>
        </w:rPr>
        <w:t>“小纳深储”，</w:t>
      </w:r>
      <w:proofErr w:type="gramStart"/>
      <w:r w:rsidR="00EB60A1" w:rsidRPr="00593BEA">
        <w:rPr>
          <w:rFonts w:hint="eastAsia"/>
        </w:rPr>
        <w:t>短汛天</w:t>
      </w:r>
      <w:proofErr w:type="gramEnd"/>
      <w:r w:rsidR="00EB60A1" w:rsidRPr="00593BEA">
        <w:rPr>
          <w:rFonts w:hint="eastAsia"/>
        </w:rPr>
        <w:t>“多纳浅储”，以储水池的</w:t>
      </w:r>
      <w:proofErr w:type="gramStart"/>
      <w:r w:rsidR="00EB60A1" w:rsidRPr="00593BEA">
        <w:rPr>
          <w:rFonts w:hint="eastAsia"/>
        </w:rPr>
        <w:t>蒸发提浓作用</w:t>
      </w:r>
      <w:proofErr w:type="gramEnd"/>
      <w:r w:rsidR="00EB60A1" w:rsidRPr="00593BEA">
        <w:rPr>
          <w:rFonts w:hint="eastAsia"/>
        </w:rPr>
        <w:t>，新老分储</w:t>
      </w:r>
      <w:r w:rsidR="007858B9" w:rsidRPr="00593BEA">
        <w:rPr>
          <w:rFonts w:hint="eastAsia"/>
        </w:rPr>
        <w:t>。</w:t>
      </w:r>
      <w:r w:rsidR="00EB60A1" w:rsidRPr="00593BEA">
        <w:rPr>
          <w:rFonts w:hint="eastAsia"/>
        </w:rPr>
        <w:t>按照纳新用旧的法规，一般每个潮流期应分次纳入多于本期用的海水</w:t>
      </w:r>
      <w:r w:rsidR="00F44C6A" w:rsidRPr="00593BEA">
        <w:rPr>
          <w:rFonts w:hint="eastAsia"/>
        </w:rPr>
        <w:t>，保证海水的存储量和质量</w:t>
      </w:r>
      <w:r w:rsidR="00EB60A1" w:rsidRPr="00593BEA">
        <w:rPr>
          <w:rFonts w:hint="eastAsia"/>
        </w:rPr>
        <w:t>。</w:t>
      </w:r>
    </w:p>
    <w:p w:rsidR="00405716" w:rsidRPr="00593BEA" w:rsidRDefault="00405716" w:rsidP="00405716">
      <w:pPr>
        <w:pStyle w:val="aff4"/>
        <w:spacing w:before="120" w:after="120"/>
      </w:pPr>
      <w:r w:rsidRPr="00593BEA">
        <w:t>制卤</w:t>
      </w:r>
    </w:p>
    <w:p w:rsidR="00EB60A1" w:rsidRPr="00593BEA" w:rsidRDefault="00EB60A1" w:rsidP="00A71665">
      <w:pPr>
        <w:pStyle w:val="aff5"/>
        <w:spacing w:before="120" w:after="120"/>
      </w:pPr>
      <w:r w:rsidRPr="00593BEA">
        <w:rPr>
          <w:rFonts w:hint="eastAsia"/>
        </w:rPr>
        <w:t>三段制卤</w:t>
      </w:r>
    </w:p>
    <w:p w:rsidR="005B26F7" w:rsidRPr="00593BEA" w:rsidRDefault="00F44C6A" w:rsidP="00F44C6A">
      <w:pPr>
        <w:widowControl/>
        <w:autoSpaceDE w:val="0"/>
        <w:autoSpaceDN w:val="0"/>
        <w:adjustRightInd/>
        <w:spacing w:line="240" w:lineRule="auto"/>
        <w:ind w:firstLineChars="200" w:firstLine="420"/>
        <w:rPr>
          <w:rFonts w:ascii="宋体" w:hAnsi="Times New Roman"/>
          <w:kern w:val="0"/>
          <w:szCs w:val="20"/>
        </w:rPr>
      </w:pPr>
      <w:r w:rsidRPr="00593BEA">
        <w:rPr>
          <w:rFonts w:ascii="宋体" w:hAnsi="Times New Roman" w:hint="eastAsia"/>
          <w:kern w:val="0"/>
          <w:szCs w:val="20"/>
        </w:rPr>
        <w:t>采用盐田平面蒸发制卤的方法，分三级扬程制卤，即低级蒸发区、中级蒸发区、高级蒸发区。其中低级蒸发区卤水在 5 波美度以下，中级蒸发区卤水浓度在 5</w:t>
      </w:r>
      <w:r w:rsidR="00E972F7" w:rsidRPr="00593BEA">
        <w:rPr>
          <w:rFonts w:ascii="宋体" w:hAnsi="Times New Roman" w:hint="eastAsia"/>
          <w:kern w:val="0"/>
          <w:szCs w:val="20"/>
        </w:rPr>
        <w:t>～</w:t>
      </w:r>
      <w:r w:rsidRPr="00593BEA">
        <w:rPr>
          <w:rFonts w:ascii="宋体" w:hAnsi="Times New Roman" w:hint="eastAsia"/>
          <w:kern w:val="0"/>
          <w:szCs w:val="20"/>
        </w:rPr>
        <w:t>10波美度，高级蒸发区卤水浓度在 10</w:t>
      </w:r>
      <w:r w:rsidR="00E972F7" w:rsidRPr="00593BEA">
        <w:rPr>
          <w:rFonts w:ascii="宋体" w:hAnsi="Times New Roman" w:hint="eastAsia"/>
          <w:kern w:val="0"/>
          <w:szCs w:val="20"/>
        </w:rPr>
        <w:t>～</w:t>
      </w:r>
      <w:r w:rsidRPr="00593BEA">
        <w:rPr>
          <w:rFonts w:ascii="宋体" w:hAnsi="Times New Roman" w:hint="eastAsia"/>
          <w:kern w:val="0"/>
          <w:szCs w:val="20"/>
        </w:rPr>
        <w:t>25 波美度。通过蒸发，将海水</w:t>
      </w:r>
      <w:proofErr w:type="gramStart"/>
      <w:r w:rsidRPr="00593BEA">
        <w:rPr>
          <w:rFonts w:ascii="宋体" w:hAnsi="Times New Roman" w:hint="eastAsia"/>
          <w:kern w:val="0"/>
          <w:szCs w:val="20"/>
        </w:rPr>
        <w:t>逐级提浓制卤</w:t>
      </w:r>
      <w:proofErr w:type="gramEnd"/>
      <w:r w:rsidRPr="00593BEA">
        <w:rPr>
          <w:rFonts w:ascii="宋体" w:hAnsi="Times New Roman" w:hint="eastAsia"/>
          <w:kern w:val="0"/>
          <w:szCs w:val="20"/>
        </w:rPr>
        <w:t>。雾露季节，晚上</w:t>
      </w:r>
      <w:proofErr w:type="gramStart"/>
      <w:r w:rsidRPr="00593BEA">
        <w:rPr>
          <w:rFonts w:ascii="宋体" w:hAnsi="Times New Roman" w:hint="eastAsia"/>
          <w:kern w:val="0"/>
          <w:szCs w:val="20"/>
        </w:rPr>
        <w:t>严禁空池过夜</w:t>
      </w:r>
      <w:proofErr w:type="gramEnd"/>
      <w:r w:rsidRPr="00593BEA">
        <w:rPr>
          <w:rFonts w:ascii="宋体" w:hAnsi="Times New Roman" w:hint="eastAsia"/>
          <w:kern w:val="0"/>
          <w:szCs w:val="20"/>
        </w:rPr>
        <w:t>，早上翻水倒扬，必须在雾散和</w:t>
      </w:r>
      <w:proofErr w:type="gramStart"/>
      <w:r w:rsidRPr="00593BEA">
        <w:rPr>
          <w:rFonts w:ascii="宋体" w:hAnsi="Times New Roman" w:hint="eastAsia"/>
          <w:kern w:val="0"/>
          <w:szCs w:val="20"/>
        </w:rPr>
        <w:t>池幅卤沟</w:t>
      </w:r>
      <w:proofErr w:type="gramEnd"/>
      <w:r w:rsidRPr="00593BEA">
        <w:rPr>
          <w:rFonts w:ascii="宋体" w:hAnsi="Times New Roman" w:hint="eastAsia"/>
          <w:kern w:val="0"/>
          <w:szCs w:val="20"/>
        </w:rPr>
        <w:t>清露后进行。</w:t>
      </w:r>
      <w:proofErr w:type="gramStart"/>
      <w:r w:rsidRPr="00593BEA">
        <w:rPr>
          <w:rFonts w:ascii="宋体" w:hAnsi="Times New Roman" w:hint="eastAsia"/>
          <w:kern w:val="0"/>
          <w:szCs w:val="20"/>
        </w:rPr>
        <w:t>禁止长时间池幅</w:t>
      </w:r>
      <w:proofErr w:type="gramEnd"/>
      <w:r w:rsidRPr="00593BEA">
        <w:rPr>
          <w:rFonts w:ascii="宋体" w:hAnsi="Times New Roman" w:hint="eastAsia"/>
          <w:kern w:val="0"/>
          <w:szCs w:val="20"/>
        </w:rPr>
        <w:t>空晒，</w:t>
      </w:r>
      <w:proofErr w:type="gramStart"/>
      <w:r w:rsidRPr="00593BEA">
        <w:rPr>
          <w:rFonts w:ascii="宋体" w:hAnsi="Times New Roman" w:hint="eastAsia"/>
          <w:kern w:val="0"/>
          <w:szCs w:val="20"/>
        </w:rPr>
        <w:t>过卤宜快</w:t>
      </w:r>
      <w:proofErr w:type="gramEnd"/>
      <w:r w:rsidRPr="00593BEA">
        <w:rPr>
          <w:rFonts w:ascii="宋体" w:hAnsi="Times New Roman" w:hint="eastAsia"/>
          <w:kern w:val="0"/>
          <w:szCs w:val="20"/>
        </w:rPr>
        <w:t>，不浪费蒸发面积，但应适当地缩短时间，以提高池底咸度，防止苔草</w:t>
      </w:r>
      <w:proofErr w:type="gramStart"/>
      <w:r w:rsidRPr="00593BEA">
        <w:rPr>
          <w:rFonts w:ascii="宋体" w:hAnsi="Times New Roman" w:hint="eastAsia"/>
          <w:kern w:val="0"/>
          <w:szCs w:val="20"/>
        </w:rPr>
        <w:t>与虫蝇滋生</w:t>
      </w:r>
      <w:proofErr w:type="gramEnd"/>
      <w:r w:rsidRPr="00593BEA">
        <w:rPr>
          <w:rFonts w:ascii="宋体" w:hAnsi="Times New Roman" w:hint="eastAsia"/>
          <w:kern w:val="0"/>
          <w:szCs w:val="20"/>
        </w:rPr>
        <w:t>。</w:t>
      </w:r>
    </w:p>
    <w:p w:rsidR="00EB60A1" w:rsidRPr="00593BEA" w:rsidRDefault="00EB60A1" w:rsidP="00A71665">
      <w:pPr>
        <w:pStyle w:val="aff5"/>
        <w:spacing w:before="120" w:after="120"/>
      </w:pPr>
      <w:r w:rsidRPr="00593BEA">
        <w:rPr>
          <w:rFonts w:hint="eastAsia"/>
        </w:rPr>
        <w:t>按</w:t>
      </w:r>
      <w:proofErr w:type="gramStart"/>
      <w:r w:rsidRPr="00593BEA">
        <w:rPr>
          <w:rFonts w:hint="eastAsia"/>
        </w:rPr>
        <w:t>步卡放</w:t>
      </w:r>
      <w:proofErr w:type="gramEnd"/>
    </w:p>
    <w:p w:rsidR="00EB60A1" w:rsidRPr="00593BEA" w:rsidRDefault="00EB60A1" w:rsidP="00EB60A1">
      <w:pPr>
        <w:widowControl/>
        <w:autoSpaceDE w:val="0"/>
        <w:autoSpaceDN w:val="0"/>
        <w:adjustRightInd/>
        <w:spacing w:line="240" w:lineRule="auto"/>
        <w:ind w:firstLineChars="200" w:firstLine="420"/>
        <w:rPr>
          <w:rFonts w:ascii="宋体" w:hAnsi="Times New Roman"/>
          <w:kern w:val="0"/>
          <w:szCs w:val="20"/>
        </w:rPr>
      </w:pPr>
      <w:r w:rsidRPr="00593BEA">
        <w:rPr>
          <w:rFonts w:ascii="宋体" w:hAnsi="Times New Roman" w:hint="eastAsia"/>
          <w:kern w:val="0"/>
          <w:szCs w:val="20"/>
        </w:rPr>
        <w:t>利用卤水深度和停留</w:t>
      </w:r>
      <w:r w:rsidR="00C61483" w:rsidRPr="00593BEA">
        <w:rPr>
          <w:rFonts w:ascii="宋体" w:hAnsi="Times New Roman" w:hint="eastAsia"/>
          <w:kern w:val="0"/>
          <w:szCs w:val="20"/>
        </w:rPr>
        <w:t>（蒸发/晾晒）</w:t>
      </w:r>
      <w:r w:rsidRPr="00593BEA">
        <w:rPr>
          <w:rFonts w:ascii="宋体" w:hAnsi="Times New Roman" w:hint="eastAsia"/>
          <w:kern w:val="0"/>
          <w:szCs w:val="20"/>
        </w:rPr>
        <w:t>时间控制卤水的浓度，每步蒸发池的卤水达到预设的波美度再放入下一步蒸发池，待卤水放干后才能放入上一步蒸发池的卤水。低级蒸发</w:t>
      </w:r>
      <w:proofErr w:type="gramStart"/>
      <w:r w:rsidRPr="00593BEA">
        <w:rPr>
          <w:rFonts w:ascii="宋体" w:hAnsi="Times New Roman" w:hint="eastAsia"/>
          <w:kern w:val="0"/>
          <w:szCs w:val="20"/>
        </w:rPr>
        <w:t>区逢长</w:t>
      </w:r>
      <w:proofErr w:type="gramEnd"/>
      <w:r w:rsidRPr="00593BEA">
        <w:rPr>
          <w:rFonts w:ascii="宋体" w:hAnsi="Times New Roman" w:hint="eastAsia"/>
          <w:kern w:val="0"/>
          <w:szCs w:val="20"/>
        </w:rPr>
        <w:t>晴天，蒸发区里的海水深度不宜超过</w:t>
      </w:r>
      <w:r w:rsidR="00BC09F6" w:rsidRPr="00593BEA">
        <w:rPr>
          <w:rFonts w:ascii="宋体" w:hAnsi="Times New Roman" w:hint="eastAsia"/>
          <w:kern w:val="0"/>
          <w:szCs w:val="20"/>
        </w:rPr>
        <w:t>四节指（约</w:t>
      </w:r>
      <w:r w:rsidR="0068438D" w:rsidRPr="00593BEA">
        <w:rPr>
          <w:rFonts w:ascii="宋体" w:hAnsi="Times New Roman" w:hint="eastAsia"/>
          <w:w w:val="50"/>
          <w:kern w:val="0"/>
          <w:szCs w:val="20"/>
        </w:rPr>
        <w:t xml:space="preserve"> </w:t>
      </w:r>
      <w:r w:rsidRPr="00593BEA">
        <w:rPr>
          <w:rFonts w:ascii="宋体" w:hAnsi="Times New Roman" w:hint="eastAsia"/>
          <w:kern w:val="0"/>
          <w:szCs w:val="20"/>
        </w:rPr>
        <w:t>10</w:t>
      </w:r>
      <w:r w:rsidR="002E2AC4" w:rsidRPr="00593BEA">
        <w:rPr>
          <w:rFonts w:ascii="宋体" w:hAnsi="Times New Roman" w:hint="eastAsia"/>
          <w:w w:val="50"/>
          <w:kern w:val="0"/>
          <w:szCs w:val="20"/>
        </w:rPr>
        <w:t xml:space="preserve"> </w:t>
      </w:r>
      <w:r w:rsidRPr="00593BEA">
        <w:rPr>
          <w:rFonts w:ascii="宋体" w:hAnsi="Times New Roman" w:hint="eastAsia"/>
          <w:kern w:val="0"/>
          <w:szCs w:val="20"/>
        </w:rPr>
        <w:t>cm</w:t>
      </w:r>
      <w:r w:rsidR="00BC09F6" w:rsidRPr="00593BEA">
        <w:rPr>
          <w:rFonts w:ascii="宋体" w:hAnsi="Times New Roman" w:hint="eastAsia"/>
          <w:kern w:val="0"/>
          <w:szCs w:val="20"/>
        </w:rPr>
        <w:t>）</w:t>
      </w:r>
      <w:r w:rsidRPr="00593BEA">
        <w:rPr>
          <w:rFonts w:ascii="宋体" w:hAnsi="Times New Roman" w:hint="eastAsia"/>
          <w:kern w:val="0"/>
          <w:szCs w:val="20"/>
        </w:rPr>
        <w:t>，若逢雨季，蒸发区里的海水深度以</w:t>
      </w:r>
      <w:proofErr w:type="gramStart"/>
      <w:r w:rsidR="00BC09F6" w:rsidRPr="00593BEA">
        <w:rPr>
          <w:rFonts w:ascii="宋体" w:hAnsi="Times New Roman" w:hint="eastAsia"/>
          <w:kern w:val="0"/>
          <w:szCs w:val="20"/>
        </w:rPr>
        <w:t>二节指至三节</w:t>
      </w:r>
      <w:proofErr w:type="gramEnd"/>
      <w:r w:rsidR="00BC09F6" w:rsidRPr="00593BEA">
        <w:rPr>
          <w:rFonts w:ascii="宋体" w:hAnsi="Times New Roman" w:hint="eastAsia"/>
          <w:kern w:val="0"/>
          <w:szCs w:val="20"/>
        </w:rPr>
        <w:t>指（</w:t>
      </w:r>
      <w:r w:rsidRPr="00593BEA">
        <w:rPr>
          <w:rFonts w:ascii="宋体" w:hAnsi="Times New Roman" w:hint="eastAsia"/>
          <w:kern w:val="0"/>
          <w:szCs w:val="20"/>
        </w:rPr>
        <w:t>5</w:t>
      </w:r>
      <w:r w:rsidR="00217430" w:rsidRPr="00593BEA">
        <w:rPr>
          <w:rFonts w:ascii="宋体" w:hAnsi="Times New Roman" w:hint="eastAsia"/>
          <w:kern w:val="0"/>
          <w:szCs w:val="20"/>
        </w:rPr>
        <w:t>cm</w:t>
      </w:r>
      <w:r w:rsidR="009A151E" w:rsidRPr="00593BEA">
        <w:rPr>
          <w:rFonts w:ascii="宋体" w:hAnsi="Times New Roman" w:hint="eastAsia"/>
          <w:kern w:val="0"/>
          <w:szCs w:val="20"/>
        </w:rPr>
        <w:t>～</w:t>
      </w:r>
      <w:r w:rsidRPr="00593BEA">
        <w:rPr>
          <w:rFonts w:ascii="宋体" w:hAnsi="Times New Roman" w:hint="eastAsia"/>
          <w:kern w:val="0"/>
          <w:szCs w:val="20"/>
        </w:rPr>
        <w:t>7cm</w:t>
      </w:r>
      <w:r w:rsidR="00BC09F6" w:rsidRPr="00593BEA">
        <w:rPr>
          <w:rFonts w:ascii="宋体" w:hAnsi="Times New Roman" w:hint="eastAsia"/>
          <w:kern w:val="0"/>
          <w:szCs w:val="20"/>
        </w:rPr>
        <w:t>）</w:t>
      </w:r>
      <w:r w:rsidR="005072C1" w:rsidRPr="00593BEA">
        <w:rPr>
          <w:rFonts w:ascii="宋体" w:hAnsi="Times New Roman" w:hint="eastAsia"/>
          <w:kern w:val="0"/>
          <w:szCs w:val="20"/>
        </w:rPr>
        <w:t>为宜；中级蒸发区，</w:t>
      </w:r>
      <w:r w:rsidRPr="00593BEA">
        <w:rPr>
          <w:rFonts w:ascii="宋体" w:hAnsi="Times New Roman" w:hint="eastAsia"/>
          <w:kern w:val="0"/>
          <w:szCs w:val="20"/>
        </w:rPr>
        <w:t>依据阳光强度确定</w:t>
      </w:r>
      <w:r w:rsidR="00E2037F" w:rsidRPr="00593BEA">
        <w:rPr>
          <w:rFonts w:ascii="宋体" w:hAnsi="Times New Roman" w:hint="eastAsia"/>
          <w:kern w:val="0"/>
          <w:szCs w:val="20"/>
        </w:rPr>
        <w:t>放入</w:t>
      </w:r>
      <w:r w:rsidRPr="00593BEA">
        <w:rPr>
          <w:rFonts w:ascii="宋体" w:hAnsi="Times New Roman" w:hint="eastAsia"/>
          <w:kern w:val="0"/>
          <w:szCs w:val="20"/>
        </w:rPr>
        <w:t>初级卤水的深、浅度；高级蒸发区</w:t>
      </w:r>
      <w:r w:rsidR="00D61797" w:rsidRPr="00593BEA">
        <w:rPr>
          <w:rFonts w:ascii="宋体" w:hAnsi="Times New Roman" w:hint="eastAsia"/>
          <w:kern w:val="0"/>
          <w:szCs w:val="20"/>
        </w:rPr>
        <w:t>放入</w:t>
      </w:r>
      <w:r w:rsidRPr="00593BEA">
        <w:rPr>
          <w:rFonts w:ascii="宋体" w:hAnsi="Times New Roman" w:hint="eastAsia"/>
          <w:kern w:val="0"/>
          <w:szCs w:val="20"/>
        </w:rPr>
        <w:t>的中级程度卤水，不宜低于二节指深。</w:t>
      </w:r>
    </w:p>
    <w:p w:rsidR="00EB60A1" w:rsidRPr="00593BEA" w:rsidRDefault="00EB60A1" w:rsidP="00A71665">
      <w:pPr>
        <w:pStyle w:val="aff5"/>
        <w:spacing w:before="120" w:after="120"/>
      </w:pPr>
      <w:proofErr w:type="gramStart"/>
      <w:r w:rsidRPr="00593BEA">
        <w:rPr>
          <w:rFonts w:hint="eastAsia"/>
        </w:rPr>
        <w:t>薄晒勤</w:t>
      </w:r>
      <w:proofErr w:type="gramEnd"/>
      <w:r w:rsidRPr="00593BEA">
        <w:rPr>
          <w:rFonts w:hint="eastAsia"/>
        </w:rPr>
        <w:t>跑</w:t>
      </w:r>
    </w:p>
    <w:p w:rsidR="00EB60A1" w:rsidRPr="00593BEA" w:rsidRDefault="00EB60A1" w:rsidP="00EB60A1">
      <w:pPr>
        <w:pStyle w:val="aff4"/>
        <w:numPr>
          <w:ilvl w:val="0"/>
          <w:numId w:val="0"/>
        </w:numPr>
        <w:spacing w:before="120" w:after="120"/>
        <w:ind w:firstLineChars="200" w:firstLine="420"/>
        <w:rPr>
          <w:rFonts w:ascii="Calibri" w:eastAsia="宋体" w:hAnsi="Calibri"/>
          <w:kern w:val="2"/>
          <w:szCs w:val="22"/>
        </w:rPr>
      </w:pPr>
      <w:r w:rsidRPr="00593BEA">
        <w:rPr>
          <w:rFonts w:ascii="Calibri" w:eastAsia="宋体" w:hAnsi="Calibri" w:hint="eastAsia"/>
          <w:kern w:val="2"/>
          <w:szCs w:val="22"/>
        </w:rPr>
        <w:t>用眼观、手摸和口尝的方式来测试确定卤水的浓度高低，根据每个季节、每天的阳光强弱程度</w:t>
      </w:r>
      <w:proofErr w:type="gramStart"/>
      <w:r w:rsidRPr="00593BEA">
        <w:rPr>
          <w:rFonts w:ascii="Calibri" w:eastAsia="宋体" w:hAnsi="Calibri" w:hint="eastAsia"/>
          <w:kern w:val="2"/>
          <w:szCs w:val="22"/>
        </w:rPr>
        <w:t>来勤跑勤翻</w:t>
      </w:r>
      <w:proofErr w:type="gramEnd"/>
      <w:r w:rsidRPr="00593BEA">
        <w:rPr>
          <w:rFonts w:ascii="Calibri" w:eastAsia="宋体" w:hAnsi="Calibri" w:hint="eastAsia"/>
          <w:kern w:val="2"/>
          <w:szCs w:val="22"/>
        </w:rPr>
        <w:t>卤水，调节池每天</w:t>
      </w:r>
      <w:r w:rsidR="003D5B50" w:rsidRPr="00593BEA">
        <w:rPr>
          <w:rFonts w:ascii="Calibri" w:eastAsia="宋体" w:hAnsi="Calibri" w:hint="eastAsia"/>
          <w:kern w:val="2"/>
          <w:szCs w:val="22"/>
        </w:rPr>
        <w:t>可</w:t>
      </w:r>
      <w:r w:rsidRPr="00593BEA">
        <w:rPr>
          <w:rFonts w:ascii="Calibri" w:eastAsia="宋体" w:hAnsi="Calibri" w:hint="eastAsia"/>
          <w:kern w:val="2"/>
          <w:szCs w:val="22"/>
        </w:rPr>
        <w:t>多次翻水，</w:t>
      </w:r>
      <w:proofErr w:type="gramStart"/>
      <w:r w:rsidRPr="00593BEA">
        <w:rPr>
          <w:rFonts w:ascii="Calibri" w:eastAsia="宋体" w:hAnsi="Calibri" w:hint="eastAsia"/>
          <w:kern w:val="2"/>
          <w:szCs w:val="22"/>
        </w:rPr>
        <w:t>顷沟兼晒</w:t>
      </w:r>
      <w:proofErr w:type="gramEnd"/>
      <w:r w:rsidR="003D5B50" w:rsidRPr="00593BEA">
        <w:rPr>
          <w:rFonts w:ascii="Calibri" w:eastAsia="宋体" w:hAnsi="Calibri" w:hint="eastAsia"/>
          <w:kern w:val="2"/>
          <w:szCs w:val="22"/>
        </w:rPr>
        <w:t>。天气恶劣时，可用两步</w:t>
      </w:r>
      <w:r w:rsidRPr="00593BEA">
        <w:rPr>
          <w:rFonts w:ascii="Calibri" w:eastAsia="宋体" w:hAnsi="Calibri" w:hint="eastAsia"/>
          <w:kern w:val="2"/>
          <w:szCs w:val="22"/>
        </w:rPr>
        <w:t>调节池，将最后一步高浓度卤水</w:t>
      </w:r>
      <w:proofErr w:type="gramStart"/>
      <w:r w:rsidRPr="00593BEA">
        <w:rPr>
          <w:rFonts w:ascii="Calibri" w:eastAsia="宋体" w:hAnsi="Calibri" w:hint="eastAsia"/>
          <w:kern w:val="2"/>
          <w:szCs w:val="22"/>
        </w:rPr>
        <w:t>倒扬成</w:t>
      </w:r>
      <w:proofErr w:type="gramEnd"/>
      <w:r w:rsidRPr="00593BEA">
        <w:rPr>
          <w:rFonts w:ascii="Calibri" w:eastAsia="宋体" w:hAnsi="Calibri" w:hint="eastAsia"/>
          <w:kern w:val="2"/>
          <w:szCs w:val="22"/>
        </w:rPr>
        <w:t>饱和卤。</w:t>
      </w:r>
      <w:r w:rsidR="008C16E1" w:rsidRPr="00593BEA">
        <w:rPr>
          <w:rFonts w:ascii="Calibri" w:eastAsia="宋体" w:hAnsi="Calibri" w:hint="eastAsia"/>
          <w:kern w:val="2"/>
          <w:szCs w:val="22"/>
        </w:rPr>
        <w:t>调节</w:t>
      </w:r>
      <w:proofErr w:type="gramStart"/>
      <w:r w:rsidR="008C16E1" w:rsidRPr="00593BEA">
        <w:rPr>
          <w:rFonts w:ascii="Calibri" w:eastAsia="宋体" w:hAnsi="Calibri" w:hint="eastAsia"/>
          <w:kern w:val="2"/>
          <w:szCs w:val="22"/>
        </w:rPr>
        <w:t>池逢长</w:t>
      </w:r>
      <w:proofErr w:type="gramEnd"/>
      <w:r w:rsidR="008C16E1" w:rsidRPr="00593BEA">
        <w:rPr>
          <w:rFonts w:ascii="Calibri" w:eastAsia="宋体" w:hAnsi="Calibri" w:hint="eastAsia"/>
          <w:kern w:val="2"/>
          <w:szCs w:val="22"/>
        </w:rPr>
        <w:t>晴天，</w:t>
      </w:r>
      <w:r w:rsidR="008C16E1" w:rsidRPr="00593BEA">
        <w:rPr>
          <w:rFonts w:ascii="宋体" w:eastAsia="宋体" w:hAnsi="宋体" w:hint="eastAsia"/>
          <w:kern w:val="2"/>
          <w:szCs w:val="22"/>
        </w:rPr>
        <w:t>水深为</w:t>
      </w:r>
      <w:r w:rsidR="005F640F" w:rsidRPr="00593BEA">
        <w:rPr>
          <w:rFonts w:ascii="宋体" w:eastAsia="宋体" w:hAnsi="宋体" w:hint="eastAsia"/>
          <w:kern w:val="2"/>
          <w:szCs w:val="22"/>
        </w:rPr>
        <w:t>6</w:t>
      </w:r>
      <w:r w:rsidR="00902129" w:rsidRPr="00593BEA">
        <w:rPr>
          <w:rFonts w:ascii="宋体" w:eastAsia="宋体" w:hAnsi="宋体" w:hint="eastAsia"/>
          <w:w w:val="50"/>
          <w:kern w:val="2"/>
          <w:szCs w:val="22"/>
        </w:rPr>
        <w:t xml:space="preserve"> </w:t>
      </w:r>
      <w:r w:rsidR="00B6513D" w:rsidRPr="00593BEA">
        <w:rPr>
          <w:rFonts w:ascii="宋体" w:eastAsia="宋体" w:hAnsi="宋体" w:hint="eastAsia"/>
          <w:kern w:val="2"/>
          <w:szCs w:val="22"/>
        </w:rPr>
        <w:t>cm</w:t>
      </w:r>
      <w:r w:rsidR="005F640F" w:rsidRPr="00593BEA">
        <w:rPr>
          <w:rFonts w:ascii="宋体" w:eastAsia="宋体" w:hAnsi="宋体" w:hint="eastAsia"/>
          <w:kern w:val="2"/>
          <w:szCs w:val="22"/>
        </w:rPr>
        <w:t>～</w:t>
      </w:r>
      <w:r w:rsidR="008C16E1" w:rsidRPr="00593BEA">
        <w:rPr>
          <w:rFonts w:ascii="宋体" w:eastAsia="宋体" w:hAnsi="宋体" w:hint="eastAsia"/>
          <w:kern w:val="2"/>
          <w:szCs w:val="22"/>
        </w:rPr>
        <w:t>8</w:t>
      </w:r>
      <w:r w:rsidR="00150164" w:rsidRPr="00593BEA">
        <w:rPr>
          <w:rFonts w:ascii="宋体" w:eastAsia="宋体" w:hAnsi="宋体" w:hint="eastAsia"/>
          <w:w w:val="50"/>
          <w:kern w:val="2"/>
          <w:szCs w:val="22"/>
        </w:rPr>
        <w:t xml:space="preserve"> </w:t>
      </w:r>
      <w:r w:rsidR="008C16E1" w:rsidRPr="00593BEA">
        <w:rPr>
          <w:rFonts w:ascii="宋体" w:eastAsia="宋体" w:hAnsi="宋体" w:hint="eastAsia"/>
          <w:kern w:val="2"/>
          <w:szCs w:val="22"/>
        </w:rPr>
        <w:t>cm，雨季</w:t>
      </w:r>
      <w:r w:rsidR="005F640F" w:rsidRPr="00593BEA">
        <w:rPr>
          <w:rFonts w:ascii="宋体" w:eastAsia="宋体" w:hAnsi="宋体" w:hint="eastAsia"/>
          <w:kern w:val="2"/>
          <w:szCs w:val="22"/>
        </w:rPr>
        <w:t>水深</w:t>
      </w:r>
      <w:r w:rsidR="008C16E1" w:rsidRPr="00593BEA">
        <w:rPr>
          <w:rFonts w:ascii="宋体" w:eastAsia="宋体" w:hAnsi="宋体" w:hint="eastAsia"/>
          <w:kern w:val="2"/>
          <w:szCs w:val="22"/>
        </w:rPr>
        <w:t>约为</w:t>
      </w:r>
      <w:r w:rsidR="005F640F" w:rsidRPr="00593BEA">
        <w:rPr>
          <w:rFonts w:ascii="宋体" w:eastAsia="宋体" w:hAnsi="宋体" w:hint="eastAsia"/>
          <w:kern w:val="2"/>
          <w:szCs w:val="22"/>
        </w:rPr>
        <w:t>4</w:t>
      </w:r>
      <w:r w:rsidR="00902129" w:rsidRPr="00593BEA">
        <w:rPr>
          <w:rFonts w:ascii="宋体" w:eastAsia="宋体" w:hAnsi="宋体" w:hint="eastAsia"/>
          <w:w w:val="50"/>
          <w:kern w:val="2"/>
          <w:szCs w:val="22"/>
        </w:rPr>
        <w:t xml:space="preserve"> </w:t>
      </w:r>
      <w:r w:rsidR="00B6513D" w:rsidRPr="00593BEA">
        <w:rPr>
          <w:rFonts w:ascii="宋体" w:eastAsia="宋体" w:hAnsi="宋体" w:hint="eastAsia"/>
          <w:kern w:val="2"/>
          <w:szCs w:val="22"/>
        </w:rPr>
        <w:t>cm</w:t>
      </w:r>
      <w:r w:rsidR="005F640F" w:rsidRPr="00593BEA">
        <w:rPr>
          <w:rFonts w:ascii="宋体" w:eastAsia="宋体" w:hAnsi="宋体" w:hint="eastAsia"/>
          <w:kern w:val="2"/>
          <w:szCs w:val="22"/>
        </w:rPr>
        <w:t>～</w:t>
      </w:r>
      <w:r w:rsidR="008C16E1" w:rsidRPr="00593BEA">
        <w:rPr>
          <w:rFonts w:ascii="宋体" w:eastAsia="宋体" w:hAnsi="宋体" w:hint="eastAsia"/>
          <w:kern w:val="2"/>
          <w:szCs w:val="22"/>
        </w:rPr>
        <w:t>6</w:t>
      </w:r>
      <w:r w:rsidR="00150164" w:rsidRPr="00593BEA">
        <w:rPr>
          <w:rFonts w:ascii="宋体" w:eastAsia="宋体" w:hAnsi="宋体" w:hint="eastAsia"/>
          <w:w w:val="50"/>
          <w:kern w:val="2"/>
          <w:szCs w:val="22"/>
        </w:rPr>
        <w:t xml:space="preserve"> </w:t>
      </w:r>
      <w:r w:rsidR="008C16E1" w:rsidRPr="00593BEA">
        <w:rPr>
          <w:rFonts w:ascii="宋体" w:eastAsia="宋体" w:hAnsi="宋体" w:hint="eastAsia"/>
          <w:kern w:val="2"/>
          <w:szCs w:val="22"/>
        </w:rPr>
        <w:t>cm。</w:t>
      </w:r>
    </w:p>
    <w:p w:rsidR="00960F3F" w:rsidRPr="00593BEA" w:rsidRDefault="00960F3F" w:rsidP="00A71665">
      <w:pPr>
        <w:pStyle w:val="aff5"/>
        <w:spacing w:before="120" w:after="120"/>
      </w:pPr>
      <w:r w:rsidRPr="00593BEA">
        <w:t>分</w:t>
      </w:r>
      <w:proofErr w:type="gramStart"/>
      <w:r w:rsidRPr="00593BEA">
        <w:t>缸保卤</w:t>
      </w:r>
      <w:proofErr w:type="gramEnd"/>
    </w:p>
    <w:p w:rsidR="00960F3F" w:rsidRPr="00593BEA" w:rsidRDefault="00473C17" w:rsidP="00960F3F">
      <w:pPr>
        <w:pStyle w:val="afffff5"/>
        <w:ind w:firstLine="420"/>
      </w:pPr>
      <w:r w:rsidRPr="00593BEA">
        <w:t>根据天气变化及卤水蒸发浓度情况进行保卤操作，</w:t>
      </w:r>
      <w:r w:rsidR="00F97A89" w:rsidRPr="00593BEA">
        <w:rPr>
          <w:rFonts w:hint="eastAsia"/>
        </w:rPr>
        <w:t>主要控制多雨季节的卤水浓</w:t>
      </w:r>
      <w:r w:rsidR="00FF7904" w:rsidRPr="00593BEA">
        <w:rPr>
          <w:rFonts w:hint="eastAsia"/>
        </w:rPr>
        <w:t>度。</w:t>
      </w:r>
      <w:r w:rsidRPr="00593BEA">
        <w:t>雨后恢复生产时，可视结晶池用水在调节池进行分水合水</w:t>
      </w:r>
      <w:r w:rsidR="00EF20FE" w:rsidRPr="00593BEA">
        <w:t>，量</w:t>
      </w:r>
      <w:proofErr w:type="gramStart"/>
      <w:r w:rsidR="00EF20FE" w:rsidRPr="00593BEA">
        <w:t>结晶池用饱和</w:t>
      </w:r>
      <w:proofErr w:type="gramEnd"/>
      <w:r w:rsidR="00EF20FE" w:rsidRPr="00593BEA">
        <w:t>卤，分缸把饱和</w:t>
      </w:r>
      <w:proofErr w:type="gramStart"/>
      <w:r w:rsidR="00EF20FE" w:rsidRPr="00593BEA">
        <w:t>卤</w:t>
      </w:r>
      <w:proofErr w:type="gramEnd"/>
      <w:r w:rsidR="00EF20FE" w:rsidRPr="00593BEA">
        <w:t>储备好。</w:t>
      </w:r>
    </w:p>
    <w:p w:rsidR="00244B17" w:rsidRPr="00593BEA" w:rsidRDefault="00244B17" w:rsidP="00A71665">
      <w:pPr>
        <w:pStyle w:val="aff4"/>
        <w:spacing w:before="120" w:after="120"/>
      </w:pPr>
      <w:r w:rsidRPr="00593BEA">
        <w:rPr>
          <w:rFonts w:hint="eastAsia"/>
        </w:rPr>
        <w:t>结晶</w:t>
      </w:r>
    </w:p>
    <w:p w:rsidR="004B3662" w:rsidRPr="00593BEA" w:rsidRDefault="004B3662" w:rsidP="00A71665">
      <w:pPr>
        <w:pStyle w:val="aff5"/>
        <w:spacing w:before="120" w:after="120"/>
      </w:pPr>
      <w:r w:rsidRPr="00593BEA">
        <w:rPr>
          <w:rFonts w:hint="eastAsia"/>
        </w:rPr>
        <w:t>洗池灌卤</w:t>
      </w:r>
    </w:p>
    <w:p w:rsidR="00123035" w:rsidRPr="00593BEA" w:rsidRDefault="00A33A35" w:rsidP="00922122">
      <w:pPr>
        <w:pStyle w:val="aff5"/>
        <w:numPr>
          <w:ilvl w:val="0"/>
          <w:numId w:val="0"/>
        </w:numPr>
        <w:spacing w:before="120" w:after="120"/>
        <w:ind w:firstLineChars="200" w:firstLine="420"/>
        <w:rPr>
          <w:rFonts w:ascii="宋体" w:eastAsia="宋体" w:hAnsi="宋体"/>
        </w:rPr>
      </w:pPr>
      <w:r w:rsidRPr="00593BEA">
        <w:rPr>
          <w:rFonts w:ascii="宋体" w:eastAsia="宋体" w:hAnsi="宋体" w:hint="eastAsia"/>
        </w:rPr>
        <w:t>新开晒结晶的结晶</w:t>
      </w:r>
      <w:proofErr w:type="gramStart"/>
      <w:r w:rsidRPr="00593BEA">
        <w:rPr>
          <w:rFonts w:ascii="宋体" w:eastAsia="宋体" w:hAnsi="宋体" w:hint="eastAsia"/>
        </w:rPr>
        <w:t>池必须</w:t>
      </w:r>
      <w:proofErr w:type="gramEnd"/>
      <w:r w:rsidRPr="00593BEA">
        <w:rPr>
          <w:rFonts w:ascii="宋体" w:eastAsia="宋体" w:hAnsi="宋体" w:hint="eastAsia"/>
        </w:rPr>
        <w:t>彻底清除浮在池表面的硝皮杂物，反复</w:t>
      </w:r>
      <w:proofErr w:type="gramStart"/>
      <w:r w:rsidRPr="00593BEA">
        <w:rPr>
          <w:rFonts w:ascii="宋体" w:eastAsia="宋体" w:hAnsi="宋体" w:hint="eastAsia"/>
        </w:rPr>
        <w:t>碌</w:t>
      </w:r>
      <w:proofErr w:type="gramEnd"/>
      <w:r w:rsidRPr="00593BEA">
        <w:rPr>
          <w:rFonts w:ascii="宋体" w:eastAsia="宋体" w:hAnsi="宋体" w:hint="eastAsia"/>
        </w:rPr>
        <w:t>压，用中浓度卤水洗池，不能用高浓度或苦卤洗池。</w:t>
      </w:r>
      <w:proofErr w:type="gramStart"/>
      <w:r w:rsidRPr="00593BEA">
        <w:rPr>
          <w:rFonts w:ascii="宋体" w:eastAsia="宋体" w:hAnsi="宋体" w:hint="eastAsia"/>
        </w:rPr>
        <w:t>灌池卤水</w:t>
      </w:r>
      <w:proofErr w:type="gramEnd"/>
      <w:r w:rsidRPr="00593BEA">
        <w:rPr>
          <w:rFonts w:ascii="宋体" w:eastAsia="宋体" w:hAnsi="宋体" w:hint="eastAsia"/>
        </w:rPr>
        <w:t>要澄清，</w:t>
      </w:r>
      <w:proofErr w:type="gramStart"/>
      <w:r w:rsidRPr="00593BEA">
        <w:rPr>
          <w:rFonts w:ascii="宋体" w:eastAsia="宋体" w:hAnsi="宋体" w:hint="eastAsia"/>
        </w:rPr>
        <w:t>灌池沟道</w:t>
      </w:r>
      <w:proofErr w:type="gramEnd"/>
      <w:r w:rsidRPr="00593BEA">
        <w:rPr>
          <w:rFonts w:ascii="宋体" w:eastAsia="宋体" w:hAnsi="宋体" w:hint="eastAsia"/>
        </w:rPr>
        <w:t>要清洁并设置沉沙池</w:t>
      </w:r>
      <w:proofErr w:type="gramStart"/>
      <w:r w:rsidRPr="00593BEA">
        <w:rPr>
          <w:rFonts w:ascii="宋体" w:eastAsia="宋体" w:hAnsi="宋体" w:hint="eastAsia"/>
        </w:rPr>
        <w:t>和滤物拦网</w:t>
      </w:r>
      <w:proofErr w:type="gramEnd"/>
      <w:r w:rsidRPr="00593BEA">
        <w:rPr>
          <w:rFonts w:ascii="宋体" w:eastAsia="宋体" w:hAnsi="宋体" w:hint="eastAsia"/>
        </w:rPr>
        <w:t>，保证饱和卤水的洁净度。不积压饱和卤水，要有计划地</w:t>
      </w:r>
      <w:proofErr w:type="gramStart"/>
      <w:r w:rsidRPr="00593BEA">
        <w:rPr>
          <w:rFonts w:ascii="宋体" w:eastAsia="宋体" w:hAnsi="宋体" w:hint="eastAsia"/>
        </w:rPr>
        <w:t>设置开晒面积</w:t>
      </w:r>
      <w:proofErr w:type="gramEnd"/>
      <w:r w:rsidRPr="00593BEA">
        <w:rPr>
          <w:rFonts w:ascii="宋体" w:eastAsia="宋体" w:hAnsi="宋体" w:hint="eastAsia"/>
        </w:rPr>
        <w:t>，不要盲目扩大开晒，以避免造成操作混乱。将澄清的卤水灌入结晶池中，进行结晶环节流程。</w:t>
      </w:r>
      <w:r w:rsidR="009C3168" w:rsidRPr="00593BEA">
        <w:rPr>
          <w:rFonts w:ascii="宋体" w:eastAsia="宋体" w:hAnsi="宋体" w:hint="eastAsia"/>
        </w:rPr>
        <w:t>三段结晶</w:t>
      </w:r>
    </w:p>
    <w:p w:rsidR="00922122" w:rsidRPr="00593BEA" w:rsidRDefault="00922122" w:rsidP="00922122">
      <w:pPr>
        <w:pStyle w:val="afffff5"/>
        <w:ind w:firstLineChars="0" w:firstLine="0"/>
        <w:rPr>
          <w:rFonts w:ascii="黑体" w:eastAsia="黑体" w:hAnsi="黑体"/>
        </w:rPr>
      </w:pPr>
      <w:r w:rsidRPr="00593BEA">
        <w:rPr>
          <w:rFonts w:ascii="黑体" w:eastAsia="黑体" w:hAnsi="黑体" w:hint="eastAsia"/>
        </w:rPr>
        <w:t>A.3.2  三段结晶</w:t>
      </w:r>
    </w:p>
    <w:p w:rsidR="00F22BE3" w:rsidRPr="00593BEA" w:rsidRDefault="008C40F1" w:rsidP="00312C90">
      <w:pPr>
        <w:pStyle w:val="aff5"/>
        <w:numPr>
          <w:ilvl w:val="0"/>
          <w:numId w:val="0"/>
        </w:numPr>
        <w:spacing w:before="120" w:after="120"/>
        <w:rPr>
          <w:rFonts w:ascii="宋体" w:eastAsia="宋体"/>
          <w:kern w:val="0"/>
        </w:rPr>
      </w:pPr>
      <w:r w:rsidRPr="00593BEA">
        <w:rPr>
          <w:rFonts w:hint="eastAsia"/>
        </w:rPr>
        <w:t xml:space="preserve">    </w:t>
      </w:r>
      <w:r w:rsidR="00C326A1" w:rsidRPr="00593BEA">
        <w:rPr>
          <w:rFonts w:ascii="宋体" w:eastAsia="宋体" w:hint="eastAsia"/>
          <w:kern w:val="0"/>
        </w:rPr>
        <w:t>执行“新卤结晶、深长适当”的原则，主要采用“新、短、浅”和“老、短、浅”</w:t>
      </w:r>
      <w:proofErr w:type="gramStart"/>
      <w:r w:rsidR="00C326A1" w:rsidRPr="00593BEA">
        <w:rPr>
          <w:rFonts w:ascii="宋体" w:eastAsia="宋体" w:hint="eastAsia"/>
          <w:kern w:val="0"/>
        </w:rPr>
        <w:t>两种制晒工艺</w:t>
      </w:r>
      <w:proofErr w:type="gramEnd"/>
      <w:r w:rsidR="00C326A1" w:rsidRPr="00593BEA">
        <w:rPr>
          <w:rFonts w:ascii="宋体" w:eastAsia="宋体" w:hint="eastAsia"/>
          <w:kern w:val="0"/>
        </w:rPr>
        <w:t>相结合的方式来完成。</w:t>
      </w:r>
      <w:r w:rsidR="00937346" w:rsidRPr="00593BEA">
        <w:rPr>
          <w:rFonts w:ascii="宋体" w:eastAsia="宋体" w:hint="eastAsia"/>
          <w:kern w:val="0"/>
        </w:rPr>
        <w:t>第一段卤水浓度为</w:t>
      </w:r>
      <w:r w:rsidR="0070504A" w:rsidRPr="00593BEA">
        <w:rPr>
          <w:rFonts w:ascii="宋体" w:eastAsia="宋体" w:hint="eastAsia"/>
          <w:w w:val="50"/>
          <w:kern w:val="0"/>
        </w:rPr>
        <w:t xml:space="preserve"> </w:t>
      </w:r>
      <w:r w:rsidR="00160C81" w:rsidRPr="00593BEA">
        <w:rPr>
          <w:rFonts w:ascii="宋体" w:eastAsia="宋体" w:hint="eastAsia"/>
          <w:kern w:val="0"/>
        </w:rPr>
        <w:t>25</w:t>
      </w:r>
      <w:r w:rsidR="000430FC" w:rsidRPr="00593BEA">
        <w:rPr>
          <w:rFonts w:ascii="宋体" w:eastAsia="宋体"/>
          <w:kern w:val="0"/>
        </w:rPr>
        <w:t>°</w:t>
      </w:r>
      <w:r w:rsidR="000430FC" w:rsidRPr="00593BEA">
        <w:rPr>
          <w:rFonts w:ascii="宋体" w:eastAsia="宋体"/>
          <w:kern w:val="0"/>
        </w:rPr>
        <w:t>B</w:t>
      </w:r>
      <w:r w:rsidR="000430FC" w:rsidRPr="00593BEA">
        <w:rPr>
          <w:rFonts w:ascii="宋体" w:eastAsia="宋体"/>
          <w:kern w:val="0"/>
        </w:rPr>
        <w:t>é</w:t>
      </w:r>
      <w:r w:rsidR="00160C81" w:rsidRPr="00593BEA">
        <w:rPr>
          <w:rFonts w:ascii="宋体" w:eastAsia="宋体" w:hint="eastAsia"/>
          <w:kern w:val="0"/>
        </w:rPr>
        <w:t>～</w:t>
      </w:r>
      <w:r w:rsidR="00937346" w:rsidRPr="00593BEA">
        <w:rPr>
          <w:rFonts w:ascii="宋体" w:eastAsia="宋体" w:hint="eastAsia"/>
          <w:kern w:val="0"/>
        </w:rPr>
        <w:t>27.5</w:t>
      </w:r>
      <w:r w:rsidR="00160C81" w:rsidRPr="00593BEA">
        <w:rPr>
          <w:rFonts w:ascii="宋体" w:eastAsia="宋体"/>
          <w:kern w:val="0"/>
        </w:rPr>
        <w:t>°</w:t>
      </w:r>
      <w:r w:rsidR="00160C81" w:rsidRPr="00593BEA">
        <w:rPr>
          <w:rFonts w:ascii="宋体" w:eastAsia="宋体"/>
          <w:kern w:val="0"/>
        </w:rPr>
        <w:t>B</w:t>
      </w:r>
      <w:r w:rsidR="00160C81" w:rsidRPr="00593BEA">
        <w:rPr>
          <w:rFonts w:ascii="宋体" w:eastAsia="宋体"/>
          <w:kern w:val="0"/>
        </w:rPr>
        <w:t>é</w:t>
      </w:r>
      <w:r w:rsidR="00937346" w:rsidRPr="00593BEA">
        <w:rPr>
          <w:rFonts w:ascii="宋体" w:eastAsia="宋体" w:hint="eastAsia"/>
          <w:kern w:val="0"/>
        </w:rPr>
        <w:t>；第二段卤水浓度为</w:t>
      </w:r>
      <w:r w:rsidR="00204FDA" w:rsidRPr="00593BEA">
        <w:rPr>
          <w:rFonts w:ascii="宋体" w:eastAsia="宋体" w:hint="eastAsia"/>
          <w:w w:val="50"/>
          <w:kern w:val="0"/>
        </w:rPr>
        <w:t xml:space="preserve"> </w:t>
      </w:r>
      <w:r w:rsidR="00174B1B" w:rsidRPr="00593BEA">
        <w:rPr>
          <w:rFonts w:ascii="宋体" w:eastAsia="宋体" w:hint="eastAsia"/>
          <w:kern w:val="0"/>
        </w:rPr>
        <w:t>27.5</w:t>
      </w:r>
      <w:r w:rsidR="000430FC" w:rsidRPr="00593BEA">
        <w:rPr>
          <w:rFonts w:ascii="宋体" w:eastAsia="宋体"/>
          <w:kern w:val="0"/>
        </w:rPr>
        <w:t>°</w:t>
      </w:r>
      <w:r w:rsidR="000430FC" w:rsidRPr="00593BEA">
        <w:rPr>
          <w:rFonts w:ascii="宋体" w:eastAsia="宋体"/>
          <w:kern w:val="0"/>
        </w:rPr>
        <w:t>B</w:t>
      </w:r>
      <w:r w:rsidR="000430FC" w:rsidRPr="00593BEA">
        <w:rPr>
          <w:rFonts w:ascii="宋体" w:eastAsia="宋体"/>
          <w:kern w:val="0"/>
        </w:rPr>
        <w:t>é</w:t>
      </w:r>
      <w:r w:rsidR="00174B1B" w:rsidRPr="00593BEA">
        <w:rPr>
          <w:rFonts w:ascii="宋体" w:eastAsia="宋体" w:hint="eastAsia"/>
          <w:kern w:val="0"/>
        </w:rPr>
        <w:t>～</w:t>
      </w:r>
      <w:r w:rsidR="00937346" w:rsidRPr="00593BEA">
        <w:rPr>
          <w:rFonts w:ascii="宋体" w:eastAsia="宋体" w:hint="eastAsia"/>
          <w:kern w:val="0"/>
        </w:rPr>
        <w:t>29</w:t>
      </w:r>
      <w:r w:rsidR="00160C81" w:rsidRPr="00593BEA">
        <w:rPr>
          <w:rFonts w:ascii="宋体" w:eastAsia="宋体"/>
          <w:kern w:val="0"/>
        </w:rPr>
        <w:t>°</w:t>
      </w:r>
      <w:r w:rsidR="00160C81" w:rsidRPr="00593BEA">
        <w:rPr>
          <w:rFonts w:ascii="宋体" w:eastAsia="宋体"/>
          <w:kern w:val="0"/>
        </w:rPr>
        <w:t>B</w:t>
      </w:r>
      <w:r w:rsidR="00160C81" w:rsidRPr="00593BEA">
        <w:rPr>
          <w:rFonts w:ascii="宋体" w:eastAsia="宋体"/>
          <w:kern w:val="0"/>
        </w:rPr>
        <w:t>é</w:t>
      </w:r>
      <w:r w:rsidR="00937346" w:rsidRPr="00593BEA">
        <w:rPr>
          <w:rFonts w:ascii="宋体" w:eastAsia="宋体" w:hint="eastAsia"/>
          <w:kern w:val="0"/>
        </w:rPr>
        <w:t>；第三段卤水浓度为</w:t>
      </w:r>
      <w:r w:rsidR="0070504A" w:rsidRPr="00593BEA">
        <w:rPr>
          <w:rFonts w:ascii="宋体" w:eastAsia="宋体" w:hint="eastAsia"/>
          <w:w w:val="50"/>
          <w:kern w:val="0"/>
        </w:rPr>
        <w:t xml:space="preserve"> </w:t>
      </w:r>
      <w:r w:rsidR="00937346" w:rsidRPr="00593BEA">
        <w:rPr>
          <w:rFonts w:ascii="宋体" w:eastAsia="宋体" w:hint="eastAsia"/>
          <w:kern w:val="0"/>
        </w:rPr>
        <w:t>29</w:t>
      </w:r>
      <w:r w:rsidR="000430FC" w:rsidRPr="00593BEA">
        <w:rPr>
          <w:rFonts w:ascii="宋体" w:eastAsia="宋体"/>
          <w:kern w:val="0"/>
        </w:rPr>
        <w:t>°</w:t>
      </w:r>
      <w:r w:rsidR="000430FC" w:rsidRPr="00593BEA">
        <w:rPr>
          <w:rFonts w:ascii="宋体" w:eastAsia="宋体"/>
          <w:kern w:val="0"/>
        </w:rPr>
        <w:t>B</w:t>
      </w:r>
      <w:r w:rsidR="000430FC" w:rsidRPr="00593BEA">
        <w:rPr>
          <w:rFonts w:ascii="宋体" w:eastAsia="宋体"/>
          <w:kern w:val="0"/>
        </w:rPr>
        <w:t>é</w:t>
      </w:r>
      <w:r w:rsidR="00174B1B" w:rsidRPr="00593BEA">
        <w:rPr>
          <w:rFonts w:ascii="宋体" w:eastAsia="宋体" w:hint="eastAsia"/>
          <w:kern w:val="0"/>
        </w:rPr>
        <w:t>～</w:t>
      </w:r>
      <w:r w:rsidR="00937346" w:rsidRPr="00593BEA">
        <w:rPr>
          <w:rFonts w:ascii="宋体" w:eastAsia="宋体" w:hint="eastAsia"/>
          <w:kern w:val="0"/>
        </w:rPr>
        <w:t>30</w:t>
      </w:r>
      <w:r w:rsidR="00160C81" w:rsidRPr="00593BEA">
        <w:rPr>
          <w:rFonts w:ascii="宋体" w:eastAsia="宋体"/>
          <w:kern w:val="0"/>
        </w:rPr>
        <w:t>°</w:t>
      </w:r>
      <w:r w:rsidR="00160C81" w:rsidRPr="00593BEA">
        <w:rPr>
          <w:rFonts w:ascii="宋体" w:eastAsia="宋体"/>
          <w:kern w:val="0"/>
        </w:rPr>
        <w:t>B</w:t>
      </w:r>
      <w:r w:rsidR="00160C81" w:rsidRPr="00593BEA">
        <w:rPr>
          <w:rFonts w:ascii="宋体" w:eastAsia="宋体"/>
          <w:kern w:val="0"/>
        </w:rPr>
        <w:t>é</w:t>
      </w:r>
      <w:r w:rsidR="00937346" w:rsidRPr="00593BEA">
        <w:rPr>
          <w:rFonts w:ascii="宋体" w:eastAsia="宋体" w:hint="eastAsia"/>
          <w:kern w:val="0"/>
        </w:rPr>
        <w:t>。</w:t>
      </w:r>
      <w:r w:rsidR="00250F6F" w:rsidRPr="00593BEA">
        <w:rPr>
          <w:rFonts w:ascii="宋体" w:eastAsia="宋体" w:hint="eastAsia"/>
          <w:kern w:val="0"/>
        </w:rPr>
        <w:t>第二段结晶池水应比第一段深</w:t>
      </w:r>
      <w:r w:rsidR="00A33EF4" w:rsidRPr="00593BEA">
        <w:rPr>
          <w:rFonts w:ascii="宋体" w:eastAsia="宋体" w:hint="eastAsia"/>
          <w:w w:val="50"/>
          <w:kern w:val="0"/>
        </w:rPr>
        <w:t xml:space="preserve"> </w:t>
      </w:r>
      <w:r w:rsidR="00250F6F" w:rsidRPr="00593BEA">
        <w:rPr>
          <w:rFonts w:ascii="宋体" w:eastAsia="宋体" w:hint="eastAsia"/>
          <w:kern w:val="0"/>
        </w:rPr>
        <w:t>1</w:t>
      </w:r>
      <w:r w:rsidR="0070504A" w:rsidRPr="00593BEA">
        <w:rPr>
          <w:rFonts w:ascii="宋体" w:eastAsia="宋体" w:hint="eastAsia"/>
          <w:w w:val="50"/>
          <w:kern w:val="0"/>
        </w:rPr>
        <w:t xml:space="preserve"> </w:t>
      </w:r>
      <w:r w:rsidR="00063D6B" w:rsidRPr="00593BEA">
        <w:rPr>
          <w:rFonts w:ascii="宋体" w:eastAsia="宋体" w:hint="eastAsia"/>
          <w:kern w:val="0"/>
        </w:rPr>
        <w:t>cm</w:t>
      </w:r>
      <w:r w:rsidR="00A33EF4" w:rsidRPr="00593BEA">
        <w:rPr>
          <w:rFonts w:ascii="宋体" w:eastAsia="宋体" w:hint="eastAsia"/>
          <w:kern w:val="0"/>
        </w:rPr>
        <w:t>～</w:t>
      </w:r>
      <w:r w:rsidR="00250F6F" w:rsidRPr="00593BEA">
        <w:rPr>
          <w:rFonts w:ascii="宋体" w:eastAsia="宋体" w:hint="eastAsia"/>
          <w:kern w:val="0"/>
        </w:rPr>
        <w:t>2</w:t>
      </w:r>
      <w:r w:rsidR="00A33EF4" w:rsidRPr="00593BEA">
        <w:rPr>
          <w:rFonts w:ascii="宋体" w:eastAsia="宋体" w:hint="eastAsia"/>
          <w:w w:val="50"/>
          <w:kern w:val="0"/>
        </w:rPr>
        <w:t xml:space="preserve"> </w:t>
      </w:r>
      <w:r w:rsidR="00250F6F" w:rsidRPr="00593BEA">
        <w:rPr>
          <w:rFonts w:ascii="宋体" w:eastAsia="宋体" w:hint="eastAsia"/>
          <w:kern w:val="0"/>
        </w:rPr>
        <w:t>cm，第三段结晶池水应比第二段深</w:t>
      </w:r>
      <w:r w:rsidR="00A33EF4" w:rsidRPr="00593BEA">
        <w:rPr>
          <w:rFonts w:ascii="宋体" w:eastAsia="宋体" w:hint="eastAsia"/>
          <w:w w:val="50"/>
          <w:kern w:val="0"/>
        </w:rPr>
        <w:t xml:space="preserve"> </w:t>
      </w:r>
      <w:r w:rsidR="00250F6F" w:rsidRPr="00593BEA">
        <w:rPr>
          <w:rFonts w:ascii="宋体" w:eastAsia="宋体" w:hint="eastAsia"/>
          <w:kern w:val="0"/>
        </w:rPr>
        <w:t>1</w:t>
      </w:r>
      <w:r w:rsidR="00063D6B" w:rsidRPr="00593BEA">
        <w:rPr>
          <w:rFonts w:ascii="宋体" w:eastAsia="宋体" w:hint="eastAsia"/>
          <w:kern w:val="0"/>
        </w:rPr>
        <w:t>cm</w:t>
      </w:r>
      <w:r w:rsidR="00A33EF4" w:rsidRPr="00593BEA">
        <w:rPr>
          <w:rFonts w:ascii="宋体" w:eastAsia="宋体" w:hint="eastAsia"/>
          <w:kern w:val="0"/>
        </w:rPr>
        <w:t>～</w:t>
      </w:r>
      <w:r w:rsidR="00250F6F" w:rsidRPr="00593BEA">
        <w:rPr>
          <w:rFonts w:ascii="宋体" w:eastAsia="宋体" w:hint="eastAsia"/>
          <w:kern w:val="0"/>
        </w:rPr>
        <w:t>2</w:t>
      </w:r>
      <w:r w:rsidR="00A33EF4" w:rsidRPr="00593BEA">
        <w:rPr>
          <w:rFonts w:ascii="宋体" w:eastAsia="宋体" w:hint="eastAsia"/>
          <w:w w:val="50"/>
          <w:kern w:val="0"/>
        </w:rPr>
        <w:t xml:space="preserve"> </w:t>
      </w:r>
      <w:r w:rsidR="00250F6F" w:rsidRPr="00593BEA">
        <w:rPr>
          <w:rFonts w:ascii="宋体" w:eastAsia="宋体" w:hint="eastAsia"/>
          <w:kern w:val="0"/>
        </w:rPr>
        <w:t>cm。</w:t>
      </w:r>
    </w:p>
    <w:p w:rsidR="008030BD" w:rsidRPr="00593BEA" w:rsidRDefault="00922122" w:rsidP="00922122">
      <w:pPr>
        <w:pStyle w:val="aff5"/>
        <w:numPr>
          <w:ilvl w:val="0"/>
          <w:numId w:val="0"/>
        </w:numPr>
        <w:spacing w:before="120" w:after="120"/>
      </w:pPr>
      <w:r w:rsidRPr="00593BEA">
        <w:rPr>
          <w:rFonts w:hAnsi="黑体" w:hint="eastAsia"/>
        </w:rPr>
        <w:t xml:space="preserve">A.3.3  </w:t>
      </w:r>
      <w:r w:rsidR="008030BD" w:rsidRPr="00593BEA">
        <w:t>新浅短法</w:t>
      </w:r>
    </w:p>
    <w:p w:rsidR="007E4A0E" w:rsidRPr="00593BEA" w:rsidRDefault="00922122" w:rsidP="00922122">
      <w:pPr>
        <w:pStyle w:val="aff6"/>
        <w:numPr>
          <w:ilvl w:val="0"/>
          <w:numId w:val="0"/>
        </w:numPr>
        <w:spacing w:before="120" w:after="120"/>
      </w:pPr>
      <w:r w:rsidRPr="00593BEA">
        <w:rPr>
          <w:rFonts w:hAnsi="黑体" w:hint="eastAsia"/>
        </w:rPr>
        <w:lastRenderedPageBreak/>
        <w:t xml:space="preserve">A.3.3.1  </w:t>
      </w:r>
      <w:r w:rsidR="004162A7" w:rsidRPr="00593BEA">
        <w:rPr>
          <w:rFonts w:hint="eastAsia"/>
        </w:rPr>
        <w:t>“新、短、浅”结晶工艺</w:t>
      </w:r>
    </w:p>
    <w:p w:rsidR="004162A7" w:rsidRPr="00593BEA" w:rsidRDefault="004162A7" w:rsidP="007E78B5">
      <w:pPr>
        <w:pStyle w:val="aff6"/>
        <w:numPr>
          <w:ilvl w:val="0"/>
          <w:numId w:val="0"/>
        </w:numPr>
        <w:spacing w:before="120" w:after="120"/>
        <w:ind w:firstLineChars="200" w:firstLine="420"/>
        <w:rPr>
          <w:rFonts w:ascii="宋体" w:eastAsia="宋体"/>
          <w:kern w:val="0"/>
        </w:rPr>
      </w:pPr>
      <w:r w:rsidRPr="00593BEA">
        <w:rPr>
          <w:rFonts w:ascii="宋体" w:eastAsia="宋体" w:hint="eastAsia"/>
          <w:kern w:val="0"/>
        </w:rPr>
        <w:t>新卤水浓度</w:t>
      </w:r>
      <w:r w:rsidR="003D6CAB" w:rsidRPr="00593BEA">
        <w:rPr>
          <w:rFonts w:ascii="宋体" w:eastAsia="宋体" w:hint="eastAsia"/>
          <w:kern w:val="0"/>
        </w:rPr>
        <w:t>应</w:t>
      </w:r>
      <w:r w:rsidRPr="00593BEA">
        <w:rPr>
          <w:rFonts w:ascii="宋体" w:eastAsia="宋体" w:hint="eastAsia"/>
          <w:kern w:val="0"/>
        </w:rPr>
        <w:t>控制在</w:t>
      </w:r>
      <w:r w:rsidR="003D6CAB" w:rsidRPr="00593BEA">
        <w:rPr>
          <w:rFonts w:ascii="宋体" w:eastAsia="宋体" w:hint="eastAsia"/>
          <w:kern w:val="0"/>
        </w:rPr>
        <w:t>25</w:t>
      </w:r>
      <w:r w:rsidR="00BE7F24" w:rsidRPr="00593BEA">
        <w:rPr>
          <w:rFonts w:ascii="宋体" w:eastAsia="宋体"/>
          <w:kern w:val="0"/>
        </w:rPr>
        <w:t>°</w:t>
      </w:r>
      <w:r w:rsidR="00BE7F24" w:rsidRPr="00593BEA">
        <w:rPr>
          <w:rFonts w:ascii="宋体" w:eastAsia="宋体"/>
          <w:kern w:val="0"/>
        </w:rPr>
        <w:t>B</w:t>
      </w:r>
      <w:r w:rsidR="00BE7F24" w:rsidRPr="00593BEA">
        <w:rPr>
          <w:rFonts w:ascii="宋体" w:eastAsia="宋体"/>
          <w:kern w:val="0"/>
        </w:rPr>
        <w:t>é</w:t>
      </w:r>
      <w:r w:rsidR="003D6CAB" w:rsidRPr="00593BEA">
        <w:rPr>
          <w:rFonts w:ascii="宋体" w:eastAsia="宋体" w:hint="eastAsia"/>
          <w:kern w:val="0"/>
        </w:rPr>
        <w:t>～</w:t>
      </w:r>
      <w:r w:rsidRPr="00593BEA">
        <w:rPr>
          <w:rFonts w:ascii="宋体" w:eastAsia="宋体" w:hint="eastAsia"/>
          <w:kern w:val="0"/>
        </w:rPr>
        <w:t>28</w:t>
      </w:r>
      <w:r w:rsidR="00DA2FAD" w:rsidRPr="00593BEA">
        <w:rPr>
          <w:rFonts w:ascii="宋体" w:eastAsia="宋体"/>
          <w:kern w:val="0"/>
        </w:rPr>
        <w:t>°</w:t>
      </w:r>
      <w:r w:rsidR="00DA2FAD" w:rsidRPr="00593BEA">
        <w:rPr>
          <w:rFonts w:ascii="宋体" w:eastAsia="宋体"/>
          <w:kern w:val="0"/>
        </w:rPr>
        <w:t>B</w:t>
      </w:r>
      <w:r w:rsidR="00DA2FAD" w:rsidRPr="00593BEA">
        <w:rPr>
          <w:rFonts w:ascii="宋体" w:eastAsia="宋体"/>
          <w:kern w:val="0"/>
        </w:rPr>
        <w:t>é</w:t>
      </w:r>
      <w:r w:rsidRPr="00593BEA">
        <w:rPr>
          <w:rFonts w:ascii="宋体" w:eastAsia="宋体" w:hint="eastAsia"/>
          <w:kern w:val="0"/>
        </w:rPr>
        <w:t>之间。</w:t>
      </w:r>
      <w:r w:rsidR="00FC430F" w:rsidRPr="00593BEA">
        <w:rPr>
          <w:rFonts w:ascii="宋体" w:eastAsia="宋体" w:hint="eastAsia"/>
          <w:kern w:val="0"/>
        </w:rPr>
        <w:t>10</w:t>
      </w:r>
      <w:r w:rsidR="00E05553" w:rsidRPr="00593BEA">
        <w:rPr>
          <w:rFonts w:ascii="宋体" w:eastAsia="宋体" w:hint="eastAsia"/>
          <w:kern w:val="0"/>
        </w:rPr>
        <w:t>公亩以上的塑</w:t>
      </w:r>
      <w:proofErr w:type="gramStart"/>
      <w:r w:rsidR="00E05553" w:rsidRPr="00593BEA">
        <w:rPr>
          <w:rFonts w:ascii="宋体" w:eastAsia="宋体" w:hint="eastAsia"/>
          <w:kern w:val="0"/>
        </w:rPr>
        <w:t>苫池夏</w:t>
      </w:r>
      <w:proofErr w:type="gramEnd"/>
      <w:r w:rsidR="00E05553" w:rsidRPr="00593BEA">
        <w:rPr>
          <w:rFonts w:ascii="宋体" w:eastAsia="宋体" w:hint="eastAsia"/>
          <w:kern w:val="0"/>
        </w:rPr>
        <w:t>秋季卤水深度为</w:t>
      </w:r>
      <w:proofErr w:type="gramStart"/>
      <w:r w:rsidR="009B54C5" w:rsidRPr="00593BEA">
        <w:rPr>
          <w:rFonts w:ascii="宋体" w:eastAsia="宋体" w:hint="eastAsia"/>
          <w:kern w:val="0"/>
        </w:rPr>
        <w:t>二节指至三节</w:t>
      </w:r>
      <w:proofErr w:type="gramEnd"/>
      <w:r w:rsidR="009B54C5" w:rsidRPr="00593BEA">
        <w:rPr>
          <w:rFonts w:ascii="宋体" w:eastAsia="宋体" w:hint="eastAsia"/>
          <w:kern w:val="0"/>
        </w:rPr>
        <w:t>指（</w:t>
      </w:r>
      <w:r w:rsidR="0002089F" w:rsidRPr="00593BEA">
        <w:rPr>
          <w:rFonts w:ascii="宋体" w:eastAsia="宋体" w:hint="eastAsia"/>
          <w:kern w:val="0"/>
        </w:rPr>
        <w:t>3</w:t>
      </w:r>
      <w:r w:rsidR="006755CB" w:rsidRPr="00593BEA">
        <w:rPr>
          <w:rFonts w:ascii="宋体" w:eastAsia="宋体" w:hint="eastAsia"/>
          <w:w w:val="50"/>
          <w:kern w:val="0"/>
        </w:rPr>
        <w:t xml:space="preserve"> </w:t>
      </w:r>
      <w:r w:rsidR="00707709" w:rsidRPr="00593BEA">
        <w:rPr>
          <w:rFonts w:ascii="宋体" w:eastAsia="宋体" w:hint="eastAsia"/>
          <w:kern w:val="0"/>
        </w:rPr>
        <w:t>cm</w:t>
      </w:r>
      <w:r w:rsidR="0002089F" w:rsidRPr="00593BEA">
        <w:rPr>
          <w:rFonts w:ascii="宋体" w:eastAsia="宋体" w:hint="eastAsia"/>
          <w:kern w:val="0"/>
        </w:rPr>
        <w:t>～</w:t>
      </w:r>
      <w:r w:rsidR="00E05553" w:rsidRPr="00593BEA">
        <w:rPr>
          <w:rFonts w:ascii="宋体" w:eastAsia="宋体" w:hint="eastAsia"/>
          <w:kern w:val="0"/>
        </w:rPr>
        <w:t>5</w:t>
      </w:r>
      <w:r w:rsidR="0002089F" w:rsidRPr="00593BEA">
        <w:rPr>
          <w:rFonts w:ascii="宋体" w:eastAsia="宋体" w:hint="eastAsia"/>
          <w:w w:val="50"/>
          <w:kern w:val="0"/>
        </w:rPr>
        <w:t xml:space="preserve"> </w:t>
      </w:r>
      <w:r w:rsidR="00E05553" w:rsidRPr="00593BEA">
        <w:rPr>
          <w:rFonts w:ascii="宋体" w:eastAsia="宋体" w:hint="eastAsia"/>
          <w:kern w:val="0"/>
        </w:rPr>
        <w:t>cm</w:t>
      </w:r>
      <w:r w:rsidR="009B54C5" w:rsidRPr="00593BEA">
        <w:rPr>
          <w:rFonts w:ascii="宋体" w:eastAsia="宋体" w:hint="eastAsia"/>
          <w:kern w:val="0"/>
        </w:rPr>
        <w:t>）</w:t>
      </w:r>
      <w:r w:rsidR="00E05553" w:rsidRPr="00593BEA">
        <w:rPr>
          <w:rFonts w:ascii="宋体" w:eastAsia="宋体" w:hint="eastAsia"/>
          <w:kern w:val="0"/>
        </w:rPr>
        <w:t>，</w:t>
      </w:r>
      <w:r w:rsidR="00E120A7" w:rsidRPr="00593BEA">
        <w:rPr>
          <w:rFonts w:ascii="宋体" w:eastAsia="宋体" w:hint="eastAsia"/>
          <w:kern w:val="0"/>
        </w:rPr>
        <w:t>结晶周期为三节指（6</w:t>
      </w:r>
      <w:r w:rsidR="00E120A7" w:rsidRPr="00593BEA">
        <w:rPr>
          <w:rFonts w:ascii="宋体" w:eastAsia="宋体" w:hint="eastAsia"/>
          <w:w w:val="50"/>
          <w:kern w:val="0"/>
        </w:rPr>
        <w:t xml:space="preserve"> </w:t>
      </w:r>
      <w:r w:rsidR="00E120A7" w:rsidRPr="00593BEA">
        <w:rPr>
          <w:rFonts w:ascii="宋体" w:eastAsia="宋体" w:hint="eastAsia"/>
          <w:kern w:val="0"/>
        </w:rPr>
        <w:t xml:space="preserve">cm）7 </w:t>
      </w:r>
      <w:r w:rsidR="0006182B" w:rsidRPr="00593BEA">
        <w:rPr>
          <w:rFonts w:ascii="宋体" w:eastAsia="宋体" w:hint="eastAsia"/>
          <w:kern w:val="0"/>
        </w:rPr>
        <w:t>天；</w:t>
      </w:r>
      <w:r w:rsidR="00E05553" w:rsidRPr="00593BEA">
        <w:rPr>
          <w:rFonts w:ascii="宋体" w:eastAsia="宋体" w:hint="eastAsia"/>
          <w:kern w:val="0"/>
        </w:rPr>
        <w:t>冬春季卤水深度为</w:t>
      </w:r>
      <w:proofErr w:type="gramStart"/>
      <w:r w:rsidR="00384C9E" w:rsidRPr="00593BEA">
        <w:rPr>
          <w:rFonts w:ascii="宋体" w:eastAsia="宋体" w:hint="eastAsia"/>
          <w:kern w:val="0"/>
        </w:rPr>
        <w:t>一节指至二节</w:t>
      </w:r>
      <w:proofErr w:type="gramEnd"/>
      <w:r w:rsidR="00384C9E" w:rsidRPr="00593BEA">
        <w:rPr>
          <w:rFonts w:ascii="宋体" w:eastAsia="宋体" w:hint="eastAsia"/>
          <w:kern w:val="0"/>
        </w:rPr>
        <w:t>指（2</w:t>
      </w:r>
      <w:r w:rsidR="006755CB" w:rsidRPr="00593BEA">
        <w:rPr>
          <w:rFonts w:ascii="宋体" w:eastAsia="宋体" w:hint="eastAsia"/>
          <w:w w:val="50"/>
          <w:kern w:val="0"/>
        </w:rPr>
        <w:t xml:space="preserve"> </w:t>
      </w:r>
      <w:r w:rsidR="00707709" w:rsidRPr="00593BEA">
        <w:rPr>
          <w:rFonts w:ascii="宋体" w:eastAsia="宋体" w:hint="eastAsia"/>
          <w:kern w:val="0"/>
        </w:rPr>
        <w:t>cm</w:t>
      </w:r>
      <w:r w:rsidR="00384C9E" w:rsidRPr="00593BEA">
        <w:rPr>
          <w:rFonts w:ascii="宋体" w:eastAsia="宋体" w:hint="eastAsia"/>
          <w:kern w:val="0"/>
        </w:rPr>
        <w:t>～</w:t>
      </w:r>
      <w:r w:rsidR="00E05553" w:rsidRPr="00593BEA">
        <w:rPr>
          <w:rFonts w:ascii="宋体" w:eastAsia="宋体" w:hint="eastAsia"/>
          <w:kern w:val="0"/>
        </w:rPr>
        <w:t>4</w:t>
      </w:r>
      <w:r w:rsidR="00384C9E" w:rsidRPr="00593BEA">
        <w:rPr>
          <w:rFonts w:ascii="宋体" w:eastAsia="宋体" w:hint="eastAsia"/>
          <w:w w:val="50"/>
          <w:kern w:val="0"/>
        </w:rPr>
        <w:t xml:space="preserve"> </w:t>
      </w:r>
      <w:r w:rsidR="00E05553" w:rsidRPr="00593BEA">
        <w:rPr>
          <w:rFonts w:ascii="宋体" w:eastAsia="宋体" w:hint="eastAsia"/>
          <w:kern w:val="0"/>
        </w:rPr>
        <w:t>cm</w:t>
      </w:r>
      <w:r w:rsidR="00384C9E" w:rsidRPr="00593BEA">
        <w:rPr>
          <w:rFonts w:ascii="宋体" w:eastAsia="宋体" w:hint="eastAsia"/>
          <w:kern w:val="0"/>
        </w:rPr>
        <w:t>）</w:t>
      </w:r>
      <w:r w:rsidR="00E120A7" w:rsidRPr="00593BEA">
        <w:rPr>
          <w:rFonts w:ascii="宋体" w:eastAsia="宋体" w:hint="eastAsia"/>
          <w:kern w:val="0"/>
        </w:rPr>
        <w:t>，结晶周期为10～15 天</w:t>
      </w:r>
      <w:r w:rsidR="001D23B4" w:rsidRPr="00593BEA">
        <w:rPr>
          <w:rFonts w:ascii="宋体" w:eastAsia="宋体" w:hint="eastAsia"/>
          <w:kern w:val="0"/>
        </w:rPr>
        <w:t>。</w:t>
      </w:r>
      <w:r w:rsidR="00E05553" w:rsidRPr="00593BEA">
        <w:rPr>
          <w:rFonts w:ascii="宋体" w:eastAsia="宋体" w:hint="eastAsia"/>
          <w:kern w:val="0"/>
        </w:rPr>
        <w:t>6公亩以下的塑</w:t>
      </w:r>
      <w:proofErr w:type="gramStart"/>
      <w:r w:rsidR="00E05553" w:rsidRPr="00593BEA">
        <w:rPr>
          <w:rFonts w:ascii="宋体" w:eastAsia="宋体" w:hint="eastAsia"/>
          <w:kern w:val="0"/>
        </w:rPr>
        <w:t>苫池夏</w:t>
      </w:r>
      <w:proofErr w:type="gramEnd"/>
      <w:r w:rsidR="00E05553" w:rsidRPr="00593BEA">
        <w:rPr>
          <w:rFonts w:ascii="宋体" w:eastAsia="宋体" w:hint="eastAsia"/>
          <w:kern w:val="0"/>
        </w:rPr>
        <w:t>秋季卤水深度为</w:t>
      </w:r>
      <w:proofErr w:type="gramStart"/>
      <w:r w:rsidR="00D3143D" w:rsidRPr="00593BEA">
        <w:rPr>
          <w:rFonts w:ascii="宋体" w:eastAsia="宋体" w:hint="eastAsia"/>
          <w:kern w:val="0"/>
        </w:rPr>
        <w:t>一节指至二节</w:t>
      </w:r>
      <w:proofErr w:type="gramEnd"/>
      <w:r w:rsidR="00D3143D" w:rsidRPr="00593BEA">
        <w:rPr>
          <w:rFonts w:ascii="宋体" w:eastAsia="宋体" w:hint="eastAsia"/>
          <w:kern w:val="0"/>
        </w:rPr>
        <w:t>指（</w:t>
      </w:r>
      <w:r w:rsidR="00E05553" w:rsidRPr="00593BEA">
        <w:rPr>
          <w:rFonts w:ascii="宋体" w:eastAsia="宋体" w:hint="eastAsia"/>
          <w:kern w:val="0"/>
        </w:rPr>
        <w:t>2</w:t>
      </w:r>
      <w:r w:rsidR="006755CB" w:rsidRPr="00593BEA">
        <w:rPr>
          <w:rFonts w:ascii="宋体" w:eastAsia="宋体" w:hint="eastAsia"/>
          <w:kern w:val="0"/>
        </w:rPr>
        <w:t xml:space="preserve"> </w:t>
      </w:r>
      <w:r w:rsidR="00707709" w:rsidRPr="00593BEA">
        <w:rPr>
          <w:rFonts w:ascii="宋体" w:eastAsia="宋体" w:hint="eastAsia"/>
          <w:kern w:val="0"/>
        </w:rPr>
        <w:t>cm</w:t>
      </w:r>
      <w:r w:rsidR="00D3143D" w:rsidRPr="00593BEA">
        <w:rPr>
          <w:rFonts w:ascii="宋体" w:eastAsia="宋体" w:hint="eastAsia"/>
          <w:kern w:val="0"/>
        </w:rPr>
        <w:t>～</w:t>
      </w:r>
      <w:r w:rsidR="00E05553" w:rsidRPr="00593BEA">
        <w:rPr>
          <w:rFonts w:ascii="宋体" w:eastAsia="宋体" w:hint="eastAsia"/>
          <w:kern w:val="0"/>
        </w:rPr>
        <w:t>4cm</w:t>
      </w:r>
      <w:r w:rsidR="00D3143D" w:rsidRPr="00593BEA">
        <w:rPr>
          <w:rFonts w:ascii="宋体" w:eastAsia="宋体" w:hint="eastAsia"/>
          <w:kern w:val="0"/>
        </w:rPr>
        <w:t>）</w:t>
      </w:r>
      <w:r w:rsidR="00E05553" w:rsidRPr="00593BEA">
        <w:rPr>
          <w:rFonts w:ascii="宋体" w:eastAsia="宋体" w:hint="eastAsia"/>
          <w:kern w:val="0"/>
        </w:rPr>
        <w:t>，</w:t>
      </w:r>
      <w:r w:rsidR="009145EB" w:rsidRPr="00593BEA">
        <w:rPr>
          <w:rFonts w:ascii="宋体" w:eastAsia="宋体" w:hint="eastAsia"/>
          <w:kern w:val="0"/>
        </w:rPr>
        <w:t>结晶周期为7～10 天</w:t>
      </w:r>
      <w:r w:rsidR="00DE7EDA" w:rsidRPr="00593BEA">
        <w:rPr>
          <w:rFonts w:ascii="宋体" w:eastAsia="宋体" w:hint="eastAsia"/>
          <w:kern w:val="0"/>
        </w:rPr>
        <w:t>；</w:t>
      </w:r>
      <w:r w:rsidR="00E05553" w:rsidRPr="00593BEA">
        <w:rPr>
          <w:rFonts w:ascii="宋体" w:eastAsia="宋体" w:hint="eastAsia"/>
          <w:kern w:val="0"/>
        </w:rPr>
        <w:t>冬春季卤水深度为</w:t>
      </w:r>
      <w:r w:rsidR="00CF7920" w:rsidRPr="00593BEA">
        <w:rPr>
          <w:rFonts w:ascii="宋体" w:eastAsia="宋体" w:hint="eastAsia"/>
          <w:kern w:val="0"/>
        </w:rPr>
        <w:t>一节指（1</w:t>
      </w:r>
      <w:r w:rsidR="006755CB" w:rsidRPr="00593BEA">
        <w:rPr>
          <w:rFonts w:ascii="宋体" w:eastAsia="宋体" w:hint="eastAsia"/>
          <w:w w:val="50"/>
          <w:kern w:val="0"/>
        </w:rPr>
        <w:t xml:space="preserve"> </w:t>
      </w:r>
      <w:r w:rsidR="00707709" w:rsidRPr="00593BEA">
        <w:rPr>
          <w:rFonts w:ascii="宋体" w:eastAsia="宋体" w:hint="eastAsia"/>
          <w:kern w:val="0"/>
        </w:rPr>
        <w:t>cm</w:t>
      </w:r>
      <w:r w:rsidR="00CF7920" w:rsidRPr="00593BEA">
        <w:rPr>
          <w:rFonts w:ascii="宋体" w:eastAsia="宋体" w:hint="eastAsia"/>
          <w:kern w:val="0"/>
        </w:rPr>
        <w:t>～</w:t>
      </w:r>
      <w:r w:rsidR="00E05553" w:rsidRPr="00593BEA">
        <w:rPr>
          <w:rFonts w:ascii="宋体" w:eastAsia="宋体" w:hint="eastAsia"/>
          <w:kern w:val="0"/>
        </w:rPr>
        <w:t>2</w:t>
      </w:r>
      <w:r w:rsidR="00E9619F" w:rsidRPr="00593BEA">
        <w:rPr>
          <w:rFonts w:ascii="宋体" w:eastAsia="宋体" w:hint="eastAsia"/>
          <w:kern w:val="0"/>
        </w:rPr>
        <w:t xml:space="preserve"> </w:t>
      </w:r>
      <w:r w:rsidR="00E05553" w:rsidRPr="00593BEA">
        <w:rPr>
          <w:rFonts w:ascii="宋体" w:eastAsia="宋体" w:hint="eastAsia"/>
          <w:kern w:val="0"/>
        </w:rPr>
        <w:t>cm</w:t>
      </w:r>
      <w:r w:rsidR="00CF7920" w:rsidRPr="00593BEA">
        <w:rPr>
          <w:rFonts w:ascii="宋体" w:eastAsia="宋体" w:hint="eastAsia"/>
          <w:kern w:val="0"/>
        </w:rPr>
        <w:t>）</w:t>
      </w:r>
      <w:r w:rsidR="009145EB" w:rsidRPr="00593BEA">
        <w:rPr>
          <w:rFonts w:ascii="宋体" w:eastAsia="宋体" w:hint="eastAsia"/>
          <w:kern w:val="0"/>
        </w:rPr>
        <w:t>，结晶周期为10～15 天</w:t>
      </w:r>
      <w:r w:rsidR="00E05553" w:rsidRPr="00593BEA">
        <w:rPr>
          <w:rFonts w:ascii="宋体" w:eastAsia="宋体" w:hint="eastAsia"/>
          <w:kern w:val="0"/>
        </w:rPr>
        <w:t>。</w:t>
      </w:r>
    </w:p>
    <w:p w:rsidR="007E4A0E" w:rsidRPr="00593BEA" w:rsidRDefault="00922122" w:rsidP="00922122">
      <w:pPr>
        <w:pStyle w:val="aff6"/>
        <w:numPr>
          <w:ilvl w:val="0"/>
          <w:numId w:val="0"/>
        </w:numPr>
        <w:spacing w:before="120" w:after="120"/>
      </w:pPr>
      <w:r w:rsidRPr="00593BEA">
        <w:rPr>
          <w:rFonts w:hAnsi="黑体" w:hint="eastAsia"/>
        </w:rPr>
        <w:t xml:space="preserve">A.3.3.2  </w:t>
      </w:r>
      <w:r w:rsidR="007E4A0E" w:rsidRPr="00593BEA">
        <w:rPr>
          <w:rFonts w:hint="eastAsia"/>
        </w:rPr>
        <w:t>“老、短、浅”结晶工艺</w:t>
      </w:r>
    </w:p>
    <w:p w:rsidR="004162A7" w:rsidRPr="00593BEA" w:rsidRDefault="00921E33" w:rsidP="00CD3856">
      <w:pPr>
        <w:pStyle w:val="aff6"/>
        <w:numPr>
          <w:ilvl w:val="0"/>
          <w:numId w:val="0"/>
        </w:numPr>
        <w:spacing w:before="120" w:after="120"/>
        <w:ind w:firstLineChars="200" w:firstLine="420"/>
        <w:rPr>
          <w:rFonts w:ascii="宋体" w:eastAsia="宋体"/>
          <w:kern w:val="0"/>
        </w:rPr>
      </w:pPr>
      <w:r w:rsidRPr="00593BEA">
        <w:rPr>
          <w:rFonts w:ascii="宋体" w:eastAsia="宋体" w:hint="eastAsia"/>
          <w:kern w:val="0"/>
        </w:rPr>
        <w:t>老卤水浓度应</w:t>
      </w:r>
      <w:r w:rsidR="004162A7" w:rsidRPr="00593BEA">
        <w:rPr>
          <w:rFonts w:ascii="宋体" w:eastAsia="宋体" w:hint="eastAsia"/>
          <w:kern w:val="0"/>
        </w:rPr>
        <w:t>控制在28</w:t>
      </w:r>
      <w:r w:rsidR="00DC3C5C" w:rsidRPr="00593BEA">
        <w:rPr>
          <w:rFonts w:ascii="宋体" w:eastAsia="宋体"/>
          <w:kern w:val="0"/>
        </w:rPr>
        <w:t>°</w:t>
      </w:r>
      <w:r w:rsidR="00DC3C5C" w:rsidRPr="00593BEA">
        <w:rPr>
          <w:rFonts w:ascii="宋体" w:eastAsia="宋体"/>
          <w:kern w:val="0"/>
        </w:rPr>
        <w:t>B</w:t>
      </w:r>
      <w:r w:rsidR="00DC3C5C" w:rsidRPr="00593BEA">
        <w:rPr>
          <w:rFonts w:ascii="宋体" w:eastAsia="宋体"/>
          <w:kern w:val="0"/>
        </w:rPr>
        <w:t>é</w:t>
      </w:r>
      <w:r w:rsidRPr="00593BEA">
        <w:rPr>
          <w:rFonts w:ascii="宋体" w:eastAsia="宋体" w:hint="eastAsia"/>
          <w:kern w:val="0"/>
        </w:rPr>
        <w:t>～</w:t>
      </w:r>
      <w:r w:rsidR="004162A7" w:rsidRPr="00593BEA">
        <w:rPr>
          <w:rFonts w:ascii="宋体" w:eastAsia="宋体" w:hint="eastAsia"/>
          <w:kern w:val="0"/>
        </w:rPr>
        <w:t>30</w:t>
      </w:r>
      <w:r w:rsidR="00B40FB5" w:rsidRPr="00593BEA">
        <w:rPr>
          <w:rFonts w:ascii="宋体" w:eastAsia="宋体"/>
          <w:kern w:val="0"/>
        </w:rPr>
        <w:t>°</w:t>
      </w:r>
      <w:r w:rsidR="00B40FB5" w:rsidRPr="00593BEA">
        <w:rPr>
          <w:rFonts w:ascii="宋体" w:eastAsia="宋体"/>
          <w:kern w:val="0"/>
        </w:rPr>
        <w:t>B</w:t>
      </w:r>
      <w:r w:rsidR="00B40FB5" w:rsidRPr="00593BEA">
        <w:rPr>
          <w:rFonts w:ascii="宋体" w:eastAsia="宋体"/>
          <w:kern w:val="0"/>
        </w:rPr>
        <w:t>é</w:t>
      </w:r>
      <w:r w:rsidR="004162A7" w:rsidRPr="00593BEA">
        <w:rPr>
          <w:rFonts w:ascii="宋体" w:eastAsia="宋体" w:hint="eastAsia"/>
          <w:kern w:val="0"/>
        </w:rPr>
        <w:t>之间。夏秋季卤水深度为</w:t>
      </w:r>
      <w:proofErr w:type="gramStart"/>
      <w:r w:rsidR="0040699D" w:rsidRPr="00593BEA">
        <w:rPr>
          <w:rFonts w:ascii="宋体" w:eastAsia="宋体" w:hint="eastAsia"/>
          <w:kern w:val="0"/>
        </w:rPr>
        <w:t>一节指至二节</w:t>
      </w:r>
      <w:proofErr w:type="gramEnd"/>
      <w:r w:rsidR="0040699D" w:rsidRPr="00593BEA">
        <w:rPr>
          <w:rFonts w:ascii="宋体" w:eastAsia="宋体" w:hint="eastAsia"/>
          <w:kern w:val="0"/>
        </w:rPr>
        <w:t>指内（</w:t>
      </w:r>
      <w:r w:rsidR="004162A7" w:rsidRPr="00593BEA">
        <w:rPr>
          <w:rFonts w:ascii="宋体" w:eastAsia="宋体" w:hint="eastAsia"/>
          <w:kern w:val="0"/>
        </w:rPr>
        <w:t>4</w:t>
      </w:r>
      <w:r w:rsidR="00F130F9" w:rsidRPr="00593BEA">
        <w:rPr>
          <w:rFonts w:ascii="宋体" w:eastAsia="宋体" w:hint="eastAsia"/>
          <w:w w:val="50"/>
          <w:kern w:val="0"/>
        </w:rPr>
        <w:t xml:space="preserve">  </w:t>
      </w:r>
      <w:r w:rsidR="00707709" w:rsidRPr="00593BEA">
        <w:rPr>
          <w:rFonts w:ascii="宋体" w:eastAsia="宋体" w:hint="eastAsia"/>
          <w:kern w:val="0"/>
        </w:rPr>
        <w:t>cm</w:t>
      </w:r>
      <w:r w:rsidR="004C24BA" w:rsidRPr="00593BEA">
        <w:rPr>
          <w:rFonts w:ascii="宋体" w:eastAsia="宋体" w:hint="eastAsia"/>
          <w:kern w:val="0"/>
        </w:rPr>
        <w:t>～</w:t>
      </w:r>
      <w:r w:rsidR="004162A7" w:rsidRPr="00593BEA">
        <w:rPr>
          <w:rFonts w:ascii="宋体" w:eastAsia="宋体" w:hint="eastAsia"/>
          <w:kern w:val="0"/>
        </w:rPr>
        <w:t>6</w:t>
      </w:r>
      <w:r w:rsidR="00D964C2" w:rsidRPr="00593BEA">
        <w:rPr>
          <w:rFonts w:ascii="宋体" w:eastAsia="宋体" w:hint="eastAsia"/>
          <w:w w:val="33"/>
          <w:kern w:val="0"/>
        </w:rPr>
        <w:t xml:space="preserve"> </w:t>
      </w:r>
      <w:r w:rsidR="00F130F9" w:rsidRPr="00593BEA">
        <w:rPr>
          <w:rFonts w:ascii="宋体" w:eastAsia="宋体" w:hint="eastAsia"/>
          <w:w w:val="33"/>
          <w:kern w:val="0"/>
        </w:rPr>
        <w:t xml:space="preserve"> </w:t>
      </w:r>
      <w:r w:rsidR="004162A7" w:rsidRPr="00593BEA">
        <w:rPr>
          <w:rFonts w:ascii="宋体" w:eastAsia="宋体" w:hint="eastAsia"/>
          <w:kern w:val="0"/>
        </w:rPr>
        <w:t>cm</w:t>
      </w:r>
      <w:r w:rsidR="0040699D" w:rsidRPr="00593BEA">
        <w:rPr>
          <w:rFonts w:ascii="宋体" w:eastAsia="宋体" w:hint="eastAsia"/>
          <w:kern w:val="0"/>
        </w:rPr>
        <w:t>）</w:t>
      </w:r>
      <w:r w:rsidR="004162A7" w:rsidRPr="00593BEA">
        <w:rPr>
          <w:rFonts w:ascii="宋体" w:eastAsia="宋体" w:hint="eastAsia"/>
          <w:kern w:val="0"/>
        </w:rPr>
        <w:t>，</w:t>
      </w:r>
      <w:r w:rsidR="009D3BED" w:rsidRPr="00593BEA">
        <w:rPr>
          <w:rFonts w:ascii="宋体" w:eastAsia="宋体" w:hint="eastAsia"/>
          <w:kern w:val="0"/>
        </w:rPr>
        <w:t>结晶周期为12～15天</w:t>
      </w:r>
      <w:r w:rsidR="008E1670" w:rsidRPr="00593BEA">
        <w:rPr>
          <w:rFonts w:ascii="宋体" w:eastAsia="宋体" w:hint="eastAsia"/>
          <w:kern w:val="0"/>
        </w:rPr>
        <w:t>；</w:t>
      </w:r>
      <w:r w:rsidR="004162A7" w:rsidRPr="00593BEA">
        <w:rPr>
          <w:rFonts w:ascii="宋体" w:eastAsia="宋体" w:hint="eastAsia"/>
          <w:kern w:val="0"/>
        </w:rPr>
        <w:t>冬春季卤水深度为</w:t>
      </w:r>
      <w:proofErr w:type="gramStart"/>
      <w:r w:rsidR="00B21572" w:rsidRPr="00593BEA">
        <w:rPr>
          <w:rFonts w:ascii="宋体" w:eastAsia="宋体" w:hint="eastAsia"/>
          <w:kern w:val="0"/>
        </w:rPr>
        <w:t>一节指至二节</w:t>
      </w:r>
      <w:proofErr w:type="gramEnd"/>
      <w:r w:rsidR="00B21572" w:rsidRPr="00593BEA">
        <w:rPr>
          <w:rFonts w:ascii="宋体" w:eastAsia="宋体" w:hint="eastAsia"/>
          <w:kern w:val="0"/>
        </w:rPr>
        <w:t>指（</w:t>
      </w:r>
      <w:r w:rsidR="004162A7" w:rsidRPr="00593BEA">
        <w:rPr>
          <w:rFonts w:ascii="宋体" w:eastAsia="宋体" w:hint="eastAsia"/>
          <w:kern w:val="0"/>
        </w:rPr>
        <w:t>3</w:t>
      </w:r>
      <w:r w:rsidR="00F130F9" w:rsidRPr="00593BEA">
        <w:rPr>
          <w:rFonts w:ascii="宋体" w:eastAsia="宋体" w:hint="eastAsia"/>
          <w:kern w:val="0"/>
        </w:rPr>
        <w:t xml:space="preserve"> </w:t>
      </w:r>
      <w:r w:rsidR="00707709" w:rsidRPr="00593BEA">
        <w:rPr>
          <w:rFonts w:ascii="宋体" w:eastAsia="宋体" w:hint="eastAsia"/>
          <w:kern w:val="0"/>
        </w:rPr>
        <w:t>cm</w:t>
      </w:r>
      <w:r w:rsidR="004C24BA" w:rsidRPr="00593BEA">
        <w:rPr>
          <w:rFonts w:ascii="宋体" w:eastAsia="宋体" w:hint="eastAsia"/>
          <w:kern w:val="0"/>
        </w:rPr>
        <w:t>～</w:t>
      </w:r>
      <w:r w:rsidR="004162A7" w:rsidRPr="00593BEA">
        <w:rPr>
          <w:rFonts w:ascii="宋体" w:eastAsia="宋体" w:hint="eastAsia"/>
          <w:kern w:val="0"/>
        </w:rPr>
        <w:t>5</w:t>
      </w:r>
      <w:r w:rsidR="00D964C2" w:rsidRPr="00593BEA">
        <w:rPr>
          <w:rFonts w:ascii="宋体" w:eastAsia="宋体" w:hint="eastAsia"/>
          <w:w w:val="50"/>
          <w:kern w:val="0"/>
        </w:rPr>
        <w:t xml:space="preserve"> </w:t>
      </w:r>
      <w:r w:rsidR="004162A7" w:rsidRPr="00593BEA">
        <w:rPr>
          <w:rFonts w:ascii="宋体" w:eastAsia="宋体" w:hint="eastAsia"/>
          <w:kern w:val="0"/>
        </w:rPr>
        <w:t>cm</w:t>
      </w:r>
      <w:r w:rsidR="00B21572" w:rsidRPr="00593BEA">
        <w:rPr>
          <w:rFonts w:ascii="宋体" w:eastAsia="宋体" w:hint="eastAsia"/>
          <w:kern w:val="0"/>
        </w:rPr>
        <w:t>）</w:t>
      </w:r>
      <w:r w:rsidR="009D3BED" w:rsidRPr="00593BEA">
        <w:rPr>
          <w:rFonts w:ascii="宋体" w:eastAsia="宋体" w:hint="eastAsia"/>
          <w:kern w:val="0"/>
        </w:rPr>
        <w:t>，结晶周期为15～20天</w:t>
      </w:r>
      <w:r w:rsidR="004162A7" w:rsidRPr="00593BEA">
        <w:rPr>
          <w:rFonts w:ascii="宋体" w:eastAsia="宋体" w:hint="eastAsia"/>
          <w:kern w:val="0"/>
        </w:rPr>
        <w:t>。</w:t>
      </w:r>
      <w:r w:rsidR="00072A98" w:rsidRPr="00593BEA">
        <w:rPr>
          <w:rFonts w:ascii="宋体" w:eastAsia="宋体" w:hint="eastAsia"/>
          <w:kern w:val="0"/>
        </w:rPr>
        <w:t>天气正常的</w:t>
      </w:r>
      <w:proofErr w:type="gramStart"/>
      <w:r w:rsidR="00072A98" w:rsidRPr="00593BEA">
        <w:rPr>
          <w:rFonts w:ascii="宋体" w:eastAsia="宋体" w:hint="eastAsia"/>
          <w:kern w:val="0"/>
        </w:rPr>
        <w:t>平晒池</w:t>
      </w:r>
      <w:proofErr w:type="gramEnd"/>
      <w:r w:rsidR="00072A98" w:rsidRPr="00593BEA">
        <w:rPr>
          <w:rFonts w:ascii="宋体" w:eastAsia="宋体" w:hint="eastAsia"/>
          <w:kern w:val="0"/>
        </w:rPr>
        <w:t>，夏秋季结晶卤水深度为</w:t>
      </w:r>
      <w:r w:rsidR="00881BCF" w:rsidRPr="00593BEA">
        <w:rPr>
          <w:rFonts w:ascii="宋体" w:eastAsia="宋体" w:hint="eastAsia"/>
          <w:kern w:val="0"/>
        </w:rPr>
        <w:t>一节指（</w:t>
      </w:r>
      <w:r w:rsidR="004C24BA" w:rsidRPr="00593BEA">
        <w:rPr>
          <w:rFonts w:ascii="宋体" w:eastAsia="宋体" w:hint="eastAsia"/>
          <w:kern w:val="0"/>
        </w:rPr>
        <w:t>2</w:t>
      </w:r>
      <w:r w:rsidR="00F130F9" w:rsidRPr="00593BEA">
        <w:rPr>
          <w:rFonts w:ascii="宋体" w:eastAsia="宋体" w:hint="eastAsia"/>
          <w:w w:val="50"/>
          <w:kern w:val="0"/>
        </w:rPr>
        <w:t xml:space="preserve"> </w:t>
      </w:r>
      <w:r w:rsidR="00707709" w:rsidRPr="00593BEA">
        <w:rPr>
          <w:rFonts w:ascii="宋体" w:eastAsia="宋体" w:hint="eastAsia"/>
          <w:kern w:val="0"/>
        </w:rPr>
        <w:t>cm</w:t>
      </w:r>
      <w:r w:rsidR="004C24BA" w:rsidRPr="00593BEA">
        <w:rPr>
          <w:rFonts w:ascii="宋体" w:eastAsia="宋体" w:hint="eastAsia"/>
          <w:kern w:val="0"/>
        </w:rPr>
        <w:t>～</w:t>
      </w:r>
      <w:r w:rsidR="00072A98" w:rsidRPr="00593BEA">
        <w:rPr>
          <w:rFonts w:ascii="宋体" w:eastAsia="宋体" w:hint="eastAsia"/>
          <w:kern w:val="0"/>
        </w:rPr>
        <w:t>3</w:t>
      </w:r>
      <w:r w:rsidR="00F130F9" w:rsidRPr="00593BEA">
        <w:rPr>
          <w:rFonts w:ascii="宋体" w:eastAsia="宋体" w:hint="eastAsia"/>
          <w:w w:val="50"/>
          <w:kern w:val="0"/>
        </w:rPr>
        <w:t xml:space="preserve"> </w:t>
      </w:r>
      <w:r w:rsidR="00072A98" w:rsidRPr="00593BEA">
        <w:rPr>
          <w:rFonts w:ascii="宋体" w:eastAsia="宋体" w:hint="eastAsia"/>
          <w:kern w:val="0"/>
        </w:rPr>
        <w:t>cm</w:t>
      </w:r>
      <w:r w:rsidR="00881BCF" w:rsidRPr="00593BEA">
        <w:rPr>
          <w:rFonts w:ascii="宋体" w:eastAsia="宋体" w:hint="eastAsia"/>
          <w:kern w:val="0"/>
        </w:rPr>
        <w:t>）</w:t>
      </w:r>
      <w:r w:rsidR="00072A98" w:rsidRPr="00593BEA">
        <w:rPr>
          <w:rFonts w:ascii="宋体" w:eastAsia="宋体" w:hint="eastAsia"/>
          <w:kern w:val="0"/>
        </w:rPr>
        <w:t>，</w:t>
      </w:r>
      <w:r w:rsidR="00D810FC" w:rsidRPr="00593BEA">
        <w:rPr>
          <w:rFonts w:ascii="宋体" w:eastAsia="宋体" w:hint="eastAsia"/>
          <w:kern w:val="0"/>
        </w:rPr>
        <w:t>结晶周期为5～7天</w:t>
      </w:r>
      <w:r w:rsidR="00300E37" w:rsidRPr="00593BEA">
        <w:rPr>
          <w:rFonts w:ascii="宋体" w:eastAsia="宋体" w:hint="eastAsia"/>
          <w:kern w:val="0"/>
        </w:rPr>
        <w:t>；</w:t>
      </w:r>
      <w:r w:rsidR="00072A98" w:rsidRPr="00593BEA">
        <w:rPr>
          <w:rFonts w:ascii="宋体" w:eastAsia="宋体" w:hint="eastAsia"/>
          <w:kern w:val="0"/>
        </w:rPr>
        <w:t>冬春季</w:t>
      </w:r>
      <w:r w:rsidR="00077122" w:rsidRPr="00593BEA">
        <w:rPr>
          <w:rFonts w:ascii="宋体" w:eastAsia="宋体" w:hint="eastAsia"/>
          <w:kern w:val="0"/>
        </w:rPr>
        <w:t>结晶</w:t>
      </w:r>
      <w:r w:rsidR="00AF4FEF" w:rsidRPr="00593BEA">
        <w:rPr>
          <w:rFonts w:ascii="宋体" w:eastAsia="宋体" w:hint="eastAsia"/>
          <w:kern w:val="0"/>
        </w:rPr>
        <w:t>卤水深度</w:t>
      </w:r>
      <w:r w:rsidR="00072A98" w:rsidRPr="00593BEA">
        <w:rPr>
          <w:rFonts w:ascii="宋体" w:eastAsia="宋体" w:hint="eastAsia"/>
          <w:kern w:val="0"/>
        </w:rPr>
        <w:t>为</w:t>
      </w:r>
      <w:proofErr w:type="gramStart"/>
      <w:r w:rsidR="0012795F" w:rsidRPr="00593BEA">
        <w:rPr>
          <w:rFonts w:ascii="宋体" w:eastAsia="宋体" w:hint="eastAsia"/>
          <w:kern w:val="0"/>
        </w:rPr>
        <w:t>半节指多</w:t>
      </w:r>
      <w:proofErr w:type="gramEnd"/>
      <w:r w:rsidR="0012795F" w:rsidRPr="00593BEA">
        <w:rPr>
          <w:rFonts w:ascii="宋体" w:eastAsia="宋体" w:hint="eastAsia"/>
          <w:kern w:val="0"/>
        </w:rPr>
        <w:t>（</w:t>
      </w:r>
      <w:r w:rsidR="004C24BA" w:rsidRPr="00593BEA">
        <w:rPr>
          <w:rFonts w:ascii="宋体" w:eastAsia="宋体" w:hint="eastAsia"/>
          <w:kern w:val="0"/>
        </w:rPr>
        <w:t>1.5</w:t>
      </w:r>
      <w:r w:rsidR="00F130F9" w:rsidRPr="00593BEA">
        <w:rPr>
          <w:rFonts w:ascii="宋体" w:eastAsia="宋体" w:hint="eastAsia"/>
          <w:w w:val="50"/>
          <w:kern w:val="0"/>
        </w:rPr>
        <w:t xml:space="preserve"> </w:t>
      </w:r>
      <w:r w:rsidR="00707709" w:rsidRPr="00593BEA">
        <w:rPr>
          <w:rFonts w:ascii="宋体" w:eastAsia="宋体" w:hint="eastAsia"/>
          <w:kern w:val="0"/>
        </w:rPr>
        <w:t>cm</w:t>
      </w:r>
      <w:r w:rsidR="004C24BA" w:rsidRPr="00593BEA">
        <w:rPr>
          <w:rFonts w:ascii="宋体" w:eastAsia="宋体" w:hint="eastAsia"/>
          <w:kern w:val="0"/>
        </w:rPr>
        <w:t>～</w:t>
      </w:r>
      <w:r w:rsidR="00072A98" w:rsidRPr="00593BEA">
        <w:rPr>
          <w:rFonts w:ascii="宋体" w:eastAsia="宋体" w:hint="eastAsia"/>
          <w:kern w:val="0"/>
        </w:rPr>
        <w:t>2.5</w:t>
      </w:r>
      <w:r w:rsidR="00081E9F" w:rsidRPr="00593BEA">
        <w:rPr>
          <w:rFonts w:ascii="宋体" w:eastAsia="宋体" w:hint="eastAsia"/>
          <w:w w:val="50"/>
          <w:kern w:val="0"/>
        </w:rPr>
        <w:t xml:space="preserve"> </w:t>
      </w:r>
      <w:r w:rsidR="00072A98" w:rsidRPr="00593BEA">
        <w:rPr>
          <w:rFonts w:ascii="宋体" w:eastAsia="宋体" w:hint="eastAsia"/>
          <w:kern w:val="0"/>
        </w:rPr>
        <w:t>cm</w:t>
      </w:r>
      <w:r w:rsidR="0012795F" w:rsidRPr="00593BEA">
        <w:rPr>
          <w:rFonts w:ascii="宋体" w:eastAsia="宋体" w:hint="eastAsia"/>
          <w:kern w:val="0"/>
        </w:rPr>
        <w:t>）</w:t>
      </w:r>
      <w:r w:rsidR="00D810FC" w:rsidRPr="00593BEA">
        <w:rPr>
          <w:rFonts w:ascii="宋体" w:eastAsia="宋体" w:hint="eastAsia"/>
          <w:kern w:val="0"/>
        </w:rPr>
        <w:t>，结晶周期</w:t>
      </w:r>
      <w:r w:rsidR="00072A98" w:rsidRPr="00593BEA">
        <w:rPr>
          <w:rFonts w:ascii="宋体" w:eastAsia="宋体" w:hint="eastAsia"/>
          <w:kern w:val="0"/>
        </w:rPr>
        <w:t>为</w:t>
      </w:r>
      <w:r w:rsidR="004C24BA" w:rsidRPr="00593BEA">
        <w:rPr>
          <w:rFonts w:ascii="宋体" w:eastAsia="宋体" w:hint="eastAsia"/>
          <w:kern w:val="0"/>
        </w:rPr>
        <w:t>15～</w:t>
      </w:r>
      <w:r w:rsidR="00072A98" w:rsidRPr="00593BEA">
        <w:rPr>
          <w:rFonts w:ascii="宋体" w:eastAsia="宋体" w:hint="eastAsia"/>
          <w:kern w:val="0"/>
        </w:rPr>
        <w:t>17天。</w:t>
      </w:r>
    </w:p>
    <w:p w:rsidR="007E4A0E" w:rsidRPr="00593BEA" w:rsidRDefault="00922122" w:rsidP="00922122">
      <w:pPr>
        <w:pStyle w:val="aff6"/>
        <w:numPr>
          <w:ilvl w:val="0"/>
          <w:numId w:val="0"/>
        </w:numPr>
        <w:spacing w:before="120" w:after="120"/>
      </w:pPr>
      <w:r w:rsidRPr="00593BEA">
        <w:rPr>
          <w:rFonts w:hAnsi="黑体" w:hint="eastAsia"/>
        </w:rPr>
        <w:t xml:space="preserve">A.3.3.3  </w:t>
      </w:r>
      <w:r w:rsidR="007E4A0E" w:rsidRPr="00593BEA">
        <w:t>古法建池</w:t>
      </w:r>
    </w:p>
    <w:p w:rsidR="007E4A0E" w:rsidRPr="00593BEA" w:rsidRDefault="007E4A0E" w:rsidP="007E4A0E">
      <w:pPr>
        <w:pStyle w:val="afffff5"/>
        <w:ind w:firstLine="420"/>
      </w:pPr>
      <w:r w:rsidRPr="00593BEA">
        <w:rPr>
          <w:rFonts w:hint="eastAsia"/>
        </w:rPr>
        <w:t>选择背风坡地带，气温高，日照时间长，蒸发量大，地表入海径流量少，使得近岸海水的盐度较高、泥沙较少、无污染的海滩辟拓为海盐晒制盐田。依据地形，划分为长方形块状，按各级晒盐池，</w:t>
      </w:r>
      <w:proofErr w:type="gramStart"/>
      <w:r w:rsidRPr="00593BEA">
        <w:rPr>
          <w:rFonts w:hint="eastAsia"/>
        </w:rPr>
        <w:t>分别整滩造</w:t>
      </w:r>
      <w:proofErr w:type="gramEnd"/>
      <w:r w:rsidRPr="00593BEA">
        <w:rPr>
          <w:rFonts w:hint="eastAsia"/>
        </w:rPr>
        <w:t>池。按各级晒盐池的不同功能作用，池底铺以不同材质（如红、黑缸瓦，鹅卵石等），借阳光形成不同晒盐温度，用以生产粗细不同的原盐。</w:t>
      </w:r>
    </w:p>
    <w:p w:rsidR="009A3960" w:rsidRPr="00593BEA" w:rsidRDefault="00922122" w:rsidP="00922122">
      <w:pPr>
        <w:pStyle w:val="aff5"/>
        <w:numPr>
          <w:ilvl w:val="0"/>
          <w:numId w:val="0"/>
        </w:numPr>
        <w:spacing w:before="120" w:after="120"/>
      </w:pPr>
      <w:r w:rsidRPr="00593BEA">
        <w:rPr>
          <w:rFonts w:hAnsi="黑体" w:hint="eastAsia"/>
        </w:rPr>
        <w:t xml:space="preserve">A.3.4  </w:t>
      </w:r>
      <w:proofErr w:type="gramStart"/>
      <w:r w:rsidR="009A3960" w:rsidRPr="00593BEA">
        <w:rPr>
          <w:rFonts w:hint="eastAsia"/>
        </w:rPr>
        <w:t>松盐动卤</w:t>
      </w:r>
      <w:proofErr w:type="gramEnd"/>
    </w:p>
    <w:p w:rsidR="007B23F5" w:rsidRPr="00593BEA" w:rsidRDefault="007B23F5" w:rsidP="00B722DB">
      <w:pPr>
        <w:pStyle w:val="afffff5"/>
        <w:ind w:firstLine="420"/>
      </w:pPr>
      <w:r w:rsidRPr="00593BEA">
        <w:rPr>
          <w:rFonts w:hint="eastAsia"/>
        </w:rPr>
        <w:t>一般在早上9</w:t>
      </w:r>
      <w:r w:rsidR="001721C6" w:rsidRPr="00593BEA">
        <w:rPr>
          <w:rFonts w:hint="eastAsia"/>
        </w:rPr>
        <w:t>点前完成，日出较早应相应提前，</w:t>
      </w:r>
      <w:r w:rsidRPr="00593BEA">
        <w:rPr>
          <w:rFonts w:hint="eastAsia"/>
        </w:rPr>
        <w:t>雾、露天需待雾、露散开后进行。</w:t>
      </w:r>
      <w:proofErr w:type="gramStart"/>
      <w:r w:rsidR="00B13C15" w:rsidRPr="00593BEA">
        <w:rPr>
          <w:rFonts w:hint="eastAsia"/>
        </w:rPr>
        <w:t>松盐要</w:t>
      </w:r>
      <w:proofErr w:type="gramEnd"/>
      <w:r w:rsidR="00B13C15" w:rsidRPr="00593BEA">
        <w:rPr>
          <w:rFonts w:hint="eastAsia"/>
        </w:rPr>
        <w:t>使粘在池底的</w:t>
      </w:r>
      <w:proofErr w:type="gramStart"/>
      <w:r w:rsidR="00B13C15" w:rsidRPr="00593BEA">
        <w:rPr>
          <w:rFonts w:hint="eastAsia"/>
        </w:rPr>
        <w:t>盐彻底</w:t>
      </w:r>
      <w:proofErr w:type="gramEnd"/>
      <w:r w:rsidR="00B13C15" w:rsidRPr="00593BEA">
        <w:rPr>
          <w:rFonts w:hint="eastAsia"/>
        </w:rPr>
        <w:t>脱落，盐层应翻动充分。</w:t>
      </w:r>
      <w:r w:rsidR="00175303" w:rsidRPr="00593BEA">
        <w:rPr>
          <w:rFonts w:hint="eastAsia"/>
        </w:rPr>
        <w:t>结晶池</w:t>
      </w:r>
      <w:r w:rsidR="00B722DB" w:rsidRPr="00593BEA">
        <w:rPr>
          <w:rFonts w:hint="eastAsia"/>
        </w:rPr>
        <w:t>卤水表面漂浮有盐花（片状盐）时</w:t>
      </w:r>
      <w:r w:rsidR="00640C40" w:rsidRPr="00593BEA">
        <w:rPr>
          <w:rFonts w:hint="eastAsia"/>
        </w:rPr>
        <w:t>需</w:t>
      </w:r>
      <w:r w:rsidR="00B722DB" w:rsidRPr="00593BEA">
        <w:rPr>
          <w:rFonts w:hint="eastAsia"/>
        </w:rPr>
        <w:t>进行</w:t>
      </w:r>
      <w:proofErr w:type="gramStart"/>
      <w:r w:rsidR="00282F74" w:rsidRPr="00593BEA">
        <w:rPr>
          <w:rFonts w:hint="eastAsia"/>
        </w:rPr>
        <w:t>旋盐</w:t>
      </w:r>
      <w:r w:rsidR="00B722DB" w:rsidRPr="00593BEA">
        <w:rPr>
          <w:rFonts w:hint="eastAsia"/>
        </w:rPr>
        <w:t>动卤</w:t>
      </w:r>
      <w:proofErr w:type="gramEnd"/>
      <w:r w:rsidR="00B722DB" w:rsidRPr="00593BEA">
        <w:rPr>
          <w:rFonts w:hint="eastAsia"/>
        </w:rPr>
        <w:t>，以柔劲均匀旋动，</w:t>
      </w:r>
      <w:r w:rsidR="004E55A8" w:rsidRPr="00593BEA">
        <w:rPr>
          <w:rFonts w:hint="eastAsia"/>
        </w:rPr>
        <w:t>使盐花下沉</w:t>
      </w:r>
      <w:r w:rsidR="00B722DB" w:rsidRPr="00593BEA">
        <w:rPr>
          <w:rFonts w:hint="eastAsia"/>
        </w:rPr>
        <w:t>。</w:t>
      </w:r>
    </w:p>
    <w:p w:rsidR="002106B5" w:rsidRPr="00593BEA" w:rsidRDefault="002106B5" w:rsidP="002106B5">
      <w:pPr>
        <w:pStyle w:val="aff4"/>
        <w:spacing w:before="120" w:after="120"/>
      </w:pPr>
      <w:r w:rsidRPr="00593BEA">
        <w:t>收盐</w:t>
      </w:r>
    </w:p>
    <w:p w:rsidR="002106B5" w:rsidRPr="00593BEA" w:rsidRDefault="005D2E1E" w:rsidP="005D2E1E">
      <w:pPr>
        <w:pStyle w:val="aff5"/>
        <w:spacing w:before="120" w:after="120"/>
      </w:pPr>
      <w:r w:rsidRPr="00593BEA">
        <w:rPr>
          <w:rFonts w:hint="eastAsia"/>
        </w:rPr>
        <w:t>柔劲聚晶</w:t>
      </w:r>
    </w:p>
    <w:p w:rsidR="003F5184" w:rsidRPr="00593BEA" w:rsidRDefault="003F5184" w:rsidP="003F5184">
      <w:pPr>
        <w:pStyle w:val="afffff5"/>
        <w:ind w:firstLine="420"/>
      </w:pPr>
      <w:r w:rsidRPr="00593BEA">
        <w:rPr>
          <w:rFonts w:hint="eastAsia"/>
        </w:rPr>
        <w:t>采用木板收盐耙柔劲均衡收盐，适当留底盐，将盐粒迅速归垛（聚晶）。正常收盐时间宜在早上7点前结束。</w:t>
      </w:r>
    </w:p>
    <w:p w:rsidR="007D4DBD" w:rsidRPr="00593BEA" w:rsidRDefault="007D4DBD" w:rsidP="007D4DBD">
      <w:pPr>
        <w:pStyle w:val="aff5"/>
        <w:spacing w:before="120" w:after="120"/>
      </w:pPr>
      <w:r w:rsidRPr="00593BEA">
        <w:rPr>
          <w:rFonts w:hint="eastAsia"/>
        </w:rPr>
        <w:t>池基</w:t>
      </w:r>
      <w:proofErr w:type="gramStart"/>
      <w:r w:rsidRPr="00593BEA">
        <w:rPr>
          <w:rFonts w:hint="eastAsia"/>
        </w:rPr>
        <w:t>沥</w:t>
      </w:r>
      <w:proofErr w:type="gramEnd"/>
      <w:r w:rsidRPr="00593BEA">
        <w:rPr>
          <w:rFonts w:hint="eastAsia"/>
        </w:rPr>
        <w:t>卤</w:t>
      </w:r>
    </w:p>
    <w:p w:rsidR="00DB26CF" w:rsidRPr="00593BEA" w:rsidRDefault="00DB26CF" w:rsidP="00DB26CF">
      <w:pPr>
        <w:pStyle w:val="afffff5"/>
        <w:ind w:firstLine="420"/>
      </w:pPr>
      <w:r w:rsidRPr="00593BEA">
        <w:rPr>
          <w:rFonts w:hint="eastAsia"/>
        </w:rPr>
        <w:t>将初级池盐挑放至池基</w:t>
      </w:r>
      <w:proofErr w:type="gramStart"/>
      <w:r w:rsidRPr="00593BEA">
        <w:rPr>
          <w:rFonts w:hint="eastAsia"/>
        </w:rPr>
        <w:t>沥卤台摆平</w:t>
      </w:r>
      <w:proofErr w:type="gramEnd"/>
      <w:r w:rsidRPr="00593BEA">
        <w:rPr>
          <w:rFonts w:hint="eastAsia"/>
        </w:rPr>
        <w:t>均匀，与地面隔离，经过数日反复滴卤，脱去卤水至干，成为原盐。</w:t>
      </w:r>
      <w:r w:rsidR="00FE6933" w:rsidRPr="00593BEA">
        <w:rPr>
          <w:rFonts w:hint="eastAsia"/>
        </w:rPr>
        <w:t>将原盐</w:t>
      </w:r>
      <w:r w:rsidR="00CE2F1B" w:rsidRPr="00593BEA">
        <w:rPr>
          <w:rFonts w:hint="eastAsia"/>
        </w:rPr>
        <w:t>挑</w:t>
      </w:r>
      <w:r w:rsidR="005E5E70" w:rsidRPr="00593BEA">
        <w:rPr>
          <w:rFonts w:hint="eastAsia"/>
        </w:rPr>
        <w:t>运</w:t>
      </w:r>
      <w:r w:rsidR="00CE2F1B" w:rsidRPr="00593BEA">
        <w:rPr>
          <w:rFonts w:hint="eastAsia"/>
        </w:rPr>
        <w:t>至日晒场过程中要注意</w:t>
      </w:r>
      <w:r w:rsidR="00BA1815" w:rsidRPr="00593BEA">
        <w:rPr>
          <w:rFonts w:hint="eastAsia"/>
        </w:rPr>
        <w:t>避免</w:t>
      </w:r>
      <w:r w:rsidR="00FA62E1" w:rsidRPr="00593BEA">
        <w:rPr>
          <w:rFonts w:hint="eastAsia"/>
        </w:rPr>
        <w:t>灰尘污染，</w:t>
      </w:r>
      <w:r w:rsidR="00201ADE" w:rsidRPr="00593BEA">
        <w:rPr>
          <w:rFonts w:hint="eastAsia"/>
        </w:rPr>
        <w:t>摊晒</w:t>
      </w:r>
      <w:r w:rsidR="00AC2FDE" w:rsidRPr="00593BEA">
        <w:rPr>
          <w:rFonts w:hint="eastAsia"/>
        </w:rPr>
        <w:t>时</w:t>
      </w:r>
      <w:r w:rsidR="00201ADE" w:rsidRPr="00593BEA">
        <w:rPr>
          <w:rFonts w:hint="eastAsia"/>
        </w:rPr>
        <w:t>用木耙子把</w:t>
      </w:r>
      <w:proofErr w:type="gramStart"/>
      <w:r w:rsidR="00201ADE" w:rsidRPr="00593BEA">
        <w:rPr>
          <w:rFonts w:hint="eastAsia"/>
        </w:rPr>
        <w:t>盐粒拉散暴晒</w:t>
      </w:r>
      <w:proofErr w:type="gramEnd"/>
      <w:r w:rsidR="00201ADE" w:rsidRPr="00593BEA">
        <w:rPr>
          <w:rFonts w:hint="eastAsia"/>
        </w:rPr>
        <w:t>，并定时翻动晒场上的盐，</w:t>
      </w:r>
      <w:proofErr w:type="gramStart"/>
      <w:r w:rsidR="002611F5" w:rsidRPr="00593BEA">
        <w:rPr>
          <w:rFonts w:hint="eastAsia"/>
        </w:rPr>
        <w:t>让盐晒透</w:t>
      </w:r>
      <w:proofErr w:type="gramEnd"/>
      <w:r w:rsidR="00FE6933" w:rsidRPr="00593BEA">
        <w:rPr>
          <w:rFonts w:hint="eastAsia"/>
        </w:rPr>
        <w:t>。</w:t>
      </w:r>
    </w:p>
    <w:p w:rsidR="007D4DBD" w:rsidRPr="00593BEA" w:rsidRDefault="0026459C" w:rsidP="0026459C">
      <w:pPr>
        <w:pStyle w:val="aff5"/>
        <w:spacing w:before="120" w:after="120"/>
      </w:pPr>
      <w:r w:rsidRPr="00593BEA">
        <w:rPr>
          <w:rFonts w:hint="eastAsia"/>
        </w:rPr>
        <w:t>手工捡剔</w:t>
      </w:r>
    </w:p>
    <w:p w:rsidR="0026459C" w:rsidRPr="00593BEA" w:rsidRDefault="002C5574" w:rsidP="0026459C">
      <w:pPr>
        <w:pStyle w:val="afffff5"/>
        <w:ind w:firstLine="420"/>
      </w:pPr>
      <w:r w:rsidRPr="00593BEA">
        <w:rPr>
          <w:rFonts w:hint="eastAsia"/>
        </w:rPr>
        <w:t>原盐摊晒时，用木耙子慢慢地扒动盐粒进行翻晒，同时除去盐粒中的藻类杂质。</w:t>
      </w:r>
      <w:proofErr w:type="gramStart"/>
      <w:r w:rsidR="0026459C" w:rsidRPr="00593BEA">
        <w:rPr>
          <w:rFonts w:hint="eastAsia"/>
        </w:rPr>
        <w:t>精晒过</w:t>
      </w:r>
      <w:proofErr w:type="gramEnd"/>
      <w:r w:rsidR="0026459C" w:rsidRPr="00593BEA">
        <w:rPr>
          <w:rFonts w:hint="eastAsia"/>
        </w:rPr>
        <w:t>的原盐</w:t>
      </w:r>
      <w:proofErr w:type="gramStart"/>
      <w:r w:rsidR="0026459C" w:rsidRPr="00593BEA">
        <w:rPr>
          <w:rFonts w:hint="eastAsia"/>
        </w:rPr>
        <w:t>挑选至盐桌上</w:t>
      </w:r>
      <w:proofErr w:type="gramEnd"/>
      <w:r w:rsidR="0026459C" w:rsidRPr="00593BEA">
        <w:rPr>
          <w:rFonts w:hint="eastAsia"/>
        </w:rPr>
        <w:t>，用刮板</w:t>
      </w:r>
      <w:r w:rsidR="006F5D57" w:rsidRPr="00593BEA">
        <w:rPr>
          <w:rFonts w:hint="eastAsia"/>
        </w:rPr>
        <w:t>边刮边</w:t>
      </w:r>
      <w:r w:rsidR="0026459C" w:rsidRPr="00593BEA">
        <w:rPr>
          <w:rFonts w:hint="eastAsia"/>
        </w:rPr>
        <w:t>将细微杂质、黑点</w:t>
      </w:r>
      <w:r w:rsidR="006C420A" w:rsidRPr="00593BEA">
        <w:rPr>
          <w:rFonts w:hint="eastAsia"/>
        </w:rPr>
        <w:t>等</w:t>
      </w:r>
      <w:r w:rsidR="0026459C" w:rsidRPr="00593BEA">
        <w:rPr>
          <w:rFonts w:hint="eastAsia"/>
        </w:rPr>
        <w:t>挑选干净。</w:t>
      </w:r>
    </w:p>
    <w:p w:rsidR="001E5606" w:rsidRPr="00593BEA" w:rsidRDefault="001E5606" w:rsidP="001E5606">
      <w:pPr>
        <w:pStyle w:val="aff4"/>
        <w:spacing w:before="120" w:after="120"/>
      </w:pPr>
      <w:r w:rsidRPr="00593BEA">
        <w:t>原盐加工</w:t>
      </w:r>
    </w:p>
    <w:p w:rsidR="001E5606" w:rsidRPr="00593BEA" w:rsidRDefault="00A66A63" w:rsidP="001E5606">
      <w:pPr>
        <w:pStyle w:val="afffff5"/>
        <w:ind w:firstLine="420"/>
      </w:pPr>
      <w:r w:rsidRPr="00593BEA">
        <w:rPr>
          <w:rFonts w:hint="eastAsia"/>
        </w:rPr>
        <w:t>原盐经过洗涤、筛选、粉碎、烘干</w:t>
      </w:r>
      <w:r w:rsidR="00145A2B" w:rsidRPr="00593BEA">
        <w:rPr>
          <w:rFonts w:hint="eastAsia"/>
        </w:rPr>
        <w:t>、色选</w:t>
      </w:r>
      <w:r w:rsidRPr="00593BEA">
        <w:rPr>
          <w:rFonts w:hint="eastAsia"/>
        </w:rPr>
        <w:t>等</w:t>
      </w:r>
      <w:r w:rsidR="00145A2B" w:rsidRPr="00593BEA">
        <w:rPr>
          <w:rFonts w:hint="eastAsia"/>
        </w:rPr>
        <w:t>一系列</w:t>
      </w:r>
      <w:r w:rsidRPr="00593BEA">
        <w:rPr>
          <w:rFonts w:hint="eastAsia"/>
        </w:rPr>
        <w:t>工艺制成不同</w:t>
      </w:r>
      <w:r w:rsidR="006C420A" w:rsidRPr="00593BEA">
        <w:rPr>
          <w:rFonts w:hint="eastAsia"/>
        </w:rPr>
        <w:t>类型</w:t>
      </w:r>
      <w:r w:rsidRPr="00593BEA">
        <w:rPr>
          <w:rFonts w:hint="eastAsia"/>
        </w:rPr>
        <w:t>的成品盐</w:t>
      </w:r>
      <w:r w:rsidR="00D13FFA" w:rsidRPr="00593BEA">
        <w:rPr>
          <w:rFonts w:hint="eastAsia"/>
        </w:rPr>
        <w:t>，可</w:t>
      </w:r>
      <w:r w:rsidR="00C826CA" w:rsidRPr="00593BEA">
        <w:rPr>
          <w:rFonts w:hint="eastAsia"/>
        </w:rPr>
        <w:t>适量添加</w:t>
      </w:r>
      <w:r w:rsidR="006C420A" w:rsidRPr="00593BEA">
        <w:rPr>
          <w:rFonts w:hint="eastAsia"/>
        </w:rPr>
        <w:t>碘强化剂</w:t>
      </w:r>
      <w:r w:rsidR="00F15CE7" w:rsidRPr="00593BEA">
        <w:rPr>
          <w:rFonts w:hint="eastAsia"/>
        </w:rPr>
        <w:t>制成加碘</w:t>
      </w:r>
      <w:r w:rsidR="006C420A" w:rsidRPr="00593BEA">
        <w:rPr>
          <w:rFonts w:hint="eastAsia"/>
        </w:rPr>
        <w:t>食用</w:t>
      </w:r>
      <w:r w:rsidR="00F15CE7" w:rsidRPr="00593BEA">
        <w:rPr>
          <w:rFonts w:hint="eastAsia"/>
        </w:rPr>
        <w:t>盐</w:t>
      </w:r>
      <w:r w:rsidRPr="00593BEA">
        <w:rPr>
          <w:rFonts w:hint="eastAsia"/>
        </w:rPr>
        <w:t>。</w:t>
      </w:r>
    </w:p>
    <w:bookmarkEnd w:id="40"/>
    <w:p w:rsidR="006410F9" w:rsidRPr="00593BEA" w:rsidRDefault="006410F9">
      <w:pPr>
        <w:pStyle w:val="afffff5"/>
        <w:ind w:firstLineChars="0" w:firstLine="0"/>
        <w:jc w:val="center"/>
      </w:pPr>
    </w:p>
    <w:sectPr w:rsidR="006410F9" w:rsidRPr="00593BEA" w:rsidSect="00B56A18">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31D" w:rsidRDefault="0060331D">
      <w:pPr>
        <w:spacing w:line="240" w:lineRule="auto"/>
      </w:pPr>
      <w:r>
        <w:separator/>
      </w:r>
    </w:p>
  </w:endnote>
  <w:endnote w:type="continuationSeparator" w:id="0">
    <w:p w:rsidR="0060331D" w:rsidRDefault="00603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f2"/>
    </w:pPr>
    <w:r>
      <w:fldChar w:fldCharType="begin"/>
    </w:r>
    <w:r>
      <w:instrText>PAGE   \* MERGEFORMAT</w:instrText>
    </w:r>
    <w:r>
      <w:fldChar w:fldCharType="separate"/>
    </w:r>
    <w:r w:rsidR="00145A2B" w:rsidRPr="00145A2B">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31D" w:rsidRDefault="0060331D">
      <w:pPr>
        <w:spacing w:line="240" w:lineRule="auto"/>
      </w:pPr>
      <w:r>
        <w:separator/>
      </w:r>
    </w:p>
  </w:footnote>
  <w:footnote w:type="continuationSeparator" w:id="0">
    <w:p w:rsidR="0060331D" w:rsidRDefault="00603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9B3" w:rsidRDefault="004559B3">
    <w:pPr>
      <w:pStyle w:val="afffffa"/>
    </w:pPr>
    <w:r>
      <w:fldChar w:fldCharType="begin"/>
    </w:r>
    <w:r>
      <w:instrText xml:space="preserve"> STYLEREF  标准文件_文件编号  \* MERGEFORMAT </w:instrText>
    </w:r>
    <w:r>
      <w:fldChar w:fldCharType="separate"/>
    </w:r>
    <w:r w:rsidR="00593BEA">
      <w:rPr>
        <w:noProof/>
      </w:rPr>
      <w:t>T/XXX XXXX</w:t>
    </w:r>
    <w:r w:rsidR="00593BEA">
      <w:rPr>
        <w:noProof/>
      </w:rPr>
      <w:t>—</w:t>
    </w:r>
    <w:r w:rsidR="00593BE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CF2FFE"/>
    <w:multiLevelType w:val="hybridMultilevel"/>
    <w:tmpl w:val="350EEB24"/>
    <w:lvl w:ilvl="0" w:tplc="9274D482">
      <w:start w:val="16"/>
      <w:numFmt w:val="upperLetter"/>
      <w:lvlText w:val="%1—"/>
      <w:lvlJc w:val="left"/>
      <w:pPr>
        <w:ind w:left="2880" w:hanging="360"/>
      </w:pPr>
      <w:rPr>
        <w:rFonts w:hint="default"/>
      </w:r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A93113A"/>
    <w:multiLevelType w:val="multilevel"/>
    <w:tmpl w:val="02B653A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867F90"/>
    <w:multiLevelType w:val="multilevel"/>
    <w:tmpl w:val="FBE65A4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10E6E7F"/>
    <w:multiLevelType w:val="multilevel"/>
    <w:tmpl w:val="AE7410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2F4FF3"/>
    <w:multiLevelType w:val="multilevel"/>
    <w:tmpl w:val="C324E550"/>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B296DDE"/>
    <w:multiLevelType w:val="multilevel"/>
    <w:tmpl w:val="5644D53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2"/>
      <w:suff w:val="nothing"/>
      <w:lvlText w:val="表%1　"/>
      <w:lvlJc w:val="left"/>
      <w:pPr>
        <w:ind w:left="4679"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3545"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3261"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4066497"/>
    <w:multiLevelType w:val="multilevel"/>
    <w:tmpl w:val="9E92F93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3"/>
  </w:num>
  <w:num w:numId="3">
    <w:abstractNumId w:val="6"/>
  </w:num>
  <w:num w:numId="4">
    <w:abstractNumId w:val="29"/>
  </w:num>
  <w:num w:numId="5">
    <w:abstractNumId w:val="23"/>
  </w:num>
  <w:num w:numId="6">
    <w:abstractNumId w:val="17"/>
  </w:num>
  <w:num w:numId="7">
    <w:abstractNumId w:val="9"/>
  </w:num>
  <w:num w:numId="8">
    <w:abstractNumId w:val="4"/>
  </w:num>
  <w:num w:numId="9">
    <w:abstractNumId w:val="10"/>
  </w:num>
  <w:num w:numId="10">
    <w:abstractNumId w:val="21"/>
  </w:num>
  <w:num w:numId="11">
    <w:abstractNumId w:val="31"/>
  </w:num>
  <w:num w:numId="12">
    <w:abstractNumId w:val="14"/>
  </w:num>
  <w:num w:numId="13">
    <w:abstractNumId w:val="16"/>
  </w:num>
  <w:num w:numId="14">
    <w:abstractNumId w:val="8"/>
  </w:num>
  <w:num w:numId="15">
    <w:abstractNumId w:val="24"/>
  </w:num>
  <w:num w:numId="16">
    <w:abstractNumId w:val="27"/>
  </w:num>
  <w:num w:numId="17">
    <w:abstractNumId w:val="22"/>
  </w:num>
  <w:num w:numId="18">
    <w:abstractNumId w:val="35"/>
  </w:num>
  <w:num w:numId="19">
    <w:abstractNumId w:val="19"/>
  </w:num>
  <w:num w:numId="20">
    <w:abstractNumId w:val="1"/>
  </w:num>
  <w:num w:numId="21">
    <w:abstractNumId w:val="12"/>
  </w:num>
  <w:num w:numId="22">
    <w:abstractNumId w:val="37"/>
  </w:num>
  <w:num w:numId="23">
    <w:abstractNumId w:val="26"/>
  </w:num>
  <w:num w:numId="24">
    <w:abstractNumId w:val="7"/>
  </w:num>
  <w:num w:numId="25">
    <w:abstractNumId w:val="32"/>
  </w:num>
  <w:num w:numId="26">
    <w:abstractNumId w:val="34"/>
  </w:num>
  <w:num w:numId="27">
    <w:abstractNumId w:val="2"/>
  </w:num>
  <w:num w:numId="28">
    <w:abstractNumId w:val="5"/>
  </w:num>
  <w:num w:numId="29">
    <w:abstractNumId w:val="18"/>
  </w:num>
  <w:num w:numId="30">
    <w:abstractNumId w:val="30"/>
  </w:num>
  <w:num w:numId="31">
    <w:abstractNumId w:val="28"/>
  </w:num>
  <w:num w:numId="32">
    <w:abstractNumId w:val="25"/>
  </w:num>
  <w:num w:numId="33">
    <w:abstractNumId w:val="36"/>
  </w:num>
  <w:num w:numId="34">
    <w:abstractNumId w:val="13"/>
  </w:num>
  <w:num w:numId="35">
    <w:abstractNumId w:val="15"/>
  </w:num>
  <w:num w:numId="36">
    <w:abstractNumId w:val="20"/>
  </w:num>
  <w:num w:numId="37">
    <w:abstractNumId w:val="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AF"/>
    <w:rsid w:val="0000040A"/>
    <w:rsid w:val="00000A94"/>
    <w:rsid w:val="00001972"/>
    <w:rsid w:val="00001D9A"/>
    <w:rsid w:val="0000201E"/>
    <w:rsid w:val="000058EE"/>
    <w:rsid w:val="00007B3A"/>
    <w:rsid w:val="000107E0"/>
    <w:rsid w:val="00011FDE"/>
    <w:rsid w:val="00012FFD"/>
    <w:rsid w:val="000137D6"/>
    <w:rsid w:val="00014162"/>
    <w:rsid w:val="00014340"/>
    <w:rsid w:val="00014C08"/>
    <w:rsid w:val="000163EA"/>
    <w:rsid w:val="00016A9C"/>
    <w:rsid w:val="000201B2"/>
    <w:rsid w:val="0002089F"/>
    <w:rsid w:val="00022184"/>
    <w:rsid w:val="00022762"/>
    <w:rsid w:val="000238E0"/>
    <w:rsid w:val="000249DB"/>
    <w:rsid w:val="0002595E"/>
    <w:rsid w:val="000303C3"/>
    <w:rsid w:val="000331D3"/>
    <w:rsid w:val="000346A5"/>
    <w:rsid w:val="00035493"/>
    <w:rsid w:val="000359C3"/>
    <w:rsid w:val="00035A7D"/>
    <w:rsid w:val="000365ED"/>
    <w:rsid w:val="000405E1"/>
    <w:rsid w:val="0004249A"/>
    <w:rsid w:val="000430FC"/>
    <w:rsid w:val="000431F5"/>
    <w:rsid w:val="00043282"/>
    <w:rsid w:val="00043D0B"/>
    <w:rsid w:val="00044286"/>
    <w:rsid w:val="00046481"/>
    <w:rsid w:val="00046F54"/>
    <w:rsid w:val="00047D5B"/>
    <w:rsid w:val="00047F28"/>
    <w:rsid w:val="000503AA"/>
    <w:rsid w:val="000506A1"/>
    <w:rsid w:val="000509D7"/>
    <w:rsid w:val="000515DD"/>
    <w:rsid w:val="0005265A"/>
    <w:rsid w:val="000539DD"/>
    <w:rsid w:val="00053BD3"/>
    <w:rsid w:val="000556ED"/>
    <w:rsid w:val="00055FE2"/>
    <w:rsid w:val="0005616F"/>
    <w:rsid w:val="00057363"/>
    <w:rsid w:val="00060C2E"/>
    <w:rsid w:val="00061033"/>
    <w:rsid w:val="0006182B"/>
    <w:rsid w:val="000619E9"/>
    <w:rsid w:val="000622D4"/>
    <w:rsid w:val="0006357D"/>
    <w:rsid w:val="0006397D"/>
    <w:rsid w:val="00063D6B"/>
    <w:rsid w:val="0006510A"/>
    <w:rsid w:val="00067F1E"/>
    <w:rsid w:val="00071CC0"/>
    <w:rsid w:val="00071CFC"/>
    <w:rsid w:val="00072A98"/>
    <w:rsid w:val="00073C8C"/>
    <w:rsid w:val="00077122"/>
    <w:rsid w:val="00077B64"/>
    <w:rsid w:val="00080A1C"/>
    <w:rsid w:val="00081E9F"/>
    <w:rsid w:val="00082317"/>
    <w:rsid w:val="00083D2C"/>
    <w:rsid w:val="00085055"/>
    <w:rsid w:val="00086AA1"/>
    <w:rsid w:val="00086BA8"/>
    <w:rsid w:val="00087A77"/>
    <w:rsid w:val="00090CA6"/>
    <w:rsid w:val="00091F92"/>
    <w:rsid w:val="00092B8A"/>
    <w:rsid w:val="00092FB0"/>
    <w:rsid w:val="000934C5"/>
    <w:rsid w:val="00093D25"/>
    <w:rsid w:val="00093DAB"/>
    <w:rsid w:val="00094D73"/>
    <w:rsid w:val="00096D63"/>
    <w:rsid w:val="000978F2"/>
    <w:rsid w:val="000A0B60"/>
    <w:rsid w:val="000A0EB8"/>
    <w:rsid w:val="000A19FC"/>
    <w:rsid w:val="000A296B"/>
    <w:rsid w:val="000A3061"/>
    <w:rsid w:val="000A4A8C"/>
    <w:rsid w:val="000A6CEE"/>
    <w:rsid w:val="000A7311"/>
    <w:rsid w:val="000B060F"/>
    <w:rsid w:val="000B07F4"/>
    <w:rsid w:val="000B1592"/>
    <w:rsid w:val="000B1FF2"/>
    <w:rsid w:val="000B3CDA"/>
    <w:rsid w:val="000B515C"/>
    <w:rsid w:val="000B6A0B"/>
    <w:rsid w:val="000B7601"/>
    <w:rsid w:val="000C0F6C"/>
    <w:rsid w:val="000C11DB"/>
    <w:rsid w:val="000C1492"/>
    <w:rsid w:val="000C1E0F"/>
    <w:rsid w:val="000C2FBD"/>
    <w:rsid w:val="000C4456"/>
    <w:rsid w:val="000C4B41"/>
    <w:rsid w:val="000C5272"/>
    <w:rsid w:val="000C57D6"/>
    <w:rsid w:val="000C6362"/>
    <w:rsid w:val="000C7666"/>
    <w:rsid w:val="000D0A9C"/>
    <w:rsid w:val="000D1795"/>
    <w:rsid w:val="000D329A"/>
    <w:rsid w:val="000D4B9C"/>
    <w:rsid w:val="000D4EB6"/>
    <w:rsid w:val="000D61E0"/>
    <w:rsid w:val="000D753B"/>
    <w:rsid w:val="000E12EC"/>
    <w:rsid w:val="000E4C9E"/>
    <w:rsid w:val="000E6FD7"/>
    <w:rsid w:val="000F06E1"/>
    <w:rsid w:val="000F0E3C"/>
    <w:rsid w:val="000F19D5"/>
    <w:rsid w:val="000F4050"/>
    <w:rsid w:val="000F4104"/>
    <w:rsid w:val="000F4271"/>
    <w:rsid w:val="000F4AEA"/>
    <w:rsid w:val="000F67E9"/>
    <w:rsid w:val="000F734D"/>
    <w:rsid w:val="000F7F2F"/>
    <w:rsid w:val="00100A8B"/>
    <w:rsid w:val="00103484"/>
    <w:rsid w:val="00104926"/>
    <w:rsid w:val="00106250"/>
    <w:rsid w:val="00106F59"/>
    <w:rsid w:val="00110478"/>
    <w:rsid w:val="0011276E"/>
    <w:rsid w:val="0011292B"/>
    <w:rsid w:val="001138A7"/>
    <w:rsid w:val="00113B1E"/>
    <w:rsid w:val="001152F9"/>
    <w:rsid w:val="0011711C"/>
    <w:rsid w:val="00120952"/>
    <w:rsid w:val="00121B7A"/>
    <w:rsid w:val="00121E3B"/>
    <w:rsid w:val="00121E4C"/>
    <w:rsid w:val="00122581"/>
    <w:rsid w:val="00123035"/>
    <w:rsid w:val="00123A75"/>
    <w:rsid w:val="00124E4F"/>
    <w:rsid w:val="001260B7"/>
    <w:rsid w:val="001265CB"/>
    <w:rsid w:val="0012795F"/>
    <w:rsid w:val="001321C6"/>
    <w:rsid w:val="001325C4"/>
    <w:rsid w:val="00132EA0"/>
    <w:rsid w:val="00133010"/>
    <w:rsid w:val="001335BF"/>
    <w:rsid w:val="001338EE"/>
    <w:rsid w:val="00133AAE"/>
    <w:rsid w:val="00135323"/>
    <w:rsid w:val="001356C4"/>
    <w:rsid w:val="00137565"/>
    <w:rsid w:val="00141114"/>
    <w:rsid w:val="00142969"/>
    <w:rsid w:val="001446C2"/>
    <w:rsid w:val="001457E7"/>
    <w:rsid w:val="00145A2B"/>
    <w:rsid w:val="00145D9D"/>
    <w:rsid w:val="00146388"/>
    <w:rsid w:val="00150164"/>
    <w:rsid w:val="001529E5"/>
    <w:rsid w:val="00152FB3"/>
    <w:rsid w:val="00153C7E"/>
    <w:rsid w:val="00156B25"/>
    <w:rsid w:val="00156E1A"/>
    <w:rsid w:val="00157894"/>
    <w:rsid w:val="00157B55"/>
    <w:rsid w:val="00160C81"/>
    <w:rsid w:val="001642FA"/>
    <w:rsid w:val="001649EB"/>
    <w:rsid w:val="00164BAF"/>
    <w:rsid w:val="00164FA8"/>
    <w:rsid w:val="00165065"/>
    <w:rsid w:val="00165434"/>
    <w:rsid w:val="0016580B"/>
    <w:rsid w:val="00165833"/>
    <w:rsid w:val="00165F49"/>
    <w:rsid w:val="00166B88"/>
    <w:rsid w:val="0016770A"/>
    <w:rsid w:val="00170804"/>
    <w:rsid w:val="001708E9"/>
    <w:rsid w:val="001721C6"/>
    <w:rsid w:val="0017340B"/>
    <w:rsid w:val="0017366B"/>
    <w:rsid w:val="00173FB1"/>
    <w:rsid w:val="00174B1B"/>
    <w:rsid w:val="00175303"/>
    <w:rsid w:val="00176DFD"/>
    <w:rsid w:val="00177D22"/>
    <w:rsid w:val="00182DC6"/>
    <w:rsid w:val="001847F2"/>
    <w:rsid w:val="001852C9"/>
    <w:rsid w:val="00185B81"/>
    <w:rsid w:val="001860EA"/>
    <w:rsid w:val="00187A0B"/>
    <w:rsid w:val="00190087"/>
    <w:rsid w:val="0019065B"/>
    <w:rsid w:val="001908A1"/>
    <w:rsid w:val="001913C4"/>
    <w:rsid w:val="0019348F"/>
    <w:rsid w:val="00193A07"/>
    <w:rsid w:val="00194C95"/>
    <w:rsid w:val="00195C34"/>
    <w:rsid w:val="00196EF5"/>
    <w:rsid w:val="001A0A01"/>
    <w:rsid w:val="001A1A53"/>
    <w:rsid w:val="001A234A"/>
    <w:rsid w:val="001A2995"/>
    <w:rsid w:val="001A2FB1"/>
    <w:rsid w:val="001A4CF3"/>
    <w:rsid w:val="001A4F0C"/>
    <w:rsid w:val="001A6696"/>
    <w:rsid w:val="001B036C"/>
    <w:rsid w:val="001B06E8"/>
    <w:rsid w:val="001B71D0"/>
    <w:rsid w:val="001B71EE"/>
    <w:rsid w:val="001C04A8"/>
    <w:rsid w:val="001C2C03"/>
    <w:rsid w:val="001C42F7"/>
    <w:rsid w:val="001C49E5"/>
    <w:rsid w:val="001C680C"/>
    <w:rsid w:val="001C7FEA"/>
    <w:rsid w:val="001D0006"/>
    <w:rsid w:val="001D0499"/>
    <w:rsid w:val="001D07E4"/>
    <w:rsid w:val="001D0BBE"/>
    <w:rsid w:val="001D0ED4"/>
    <w:rsid w:val="001D212F"/>
    <w:rsid w:val="001D23B4"/>
    <w:rsid w:val="001D29D7"/>
    <w:rsid w:val="001D2DE7"/>
    <w:rsid w:val="001D3F74"/>
    <w:rsid w:val="001D411C"/>
    <w:rsid w:val="001D5595"/>
    <w:rsid w:val="001D675C"/>
    <w:rsid w:val="001D73DE"/>
    <w:rsid w:val="001E1B6A"/>
    <w:rsid w:val="001E2484"/>
    <w:rsid w:val="001E3CC4"/>
    <w:rsid w:val="001E4882"/>
    <w:rsid w:val="001E5606"/>
    <w:rsid w:val="001E6EDC"/>
    <w:rsid w:val="001E73AB"/>
    <w:rsid w:val="001F092D"/>
    <w:rsid w:val="001F143A"/>
    <w:rsid w:val="001F1605"/>
    <w:rsid w:val="001F2508"/>
    <w:rsid w:val="001F3ADF"/>
    <w:rsid w:val="001F3EA0"/>
    <w:rsid w:val="001F4816"/>
    <w:rsid w:val="001F69B4"/>
    <w:rsid w:val="001F77C7"/>
    <w:rsid w:val="00200183"/>
    <w:rsid w:val="00200333"/>
    <w:rsid w:val="0020107D"/>
    <w:rsid w:val="00201ADE"/>
    <w:rsid w:val="00202AA4"/>
    <w:rsid w:val="00202B91"/>
    <w:rsid w:val="002031F7"/>
    <w:rsid w:val="002040E6"/>
    <w:rsid w:val="0020467C"/>
    <w:rsid w:val="00204FDA"/>
    <w:rsid w:val="0020527B"/>
    <w:rsid w:val="00205F2C"/>
    <w:rsid w:val="002106B5"/>
    <w:rsid w:val="002109AC"/>
    <w:rsid w:val="00210B15"/>
    <w:rsid w:val="00210B63"/>
    <w:rsid w:val="00212476"/>
    <w:rsid w:val="00212966"/>
    <w:rsid w:val="002142EA"/>
    <w:rsid w:val="00215ADD"/>
    <w:rsid w:val="002166E7"/>
    <w:rsid w:val="00217430"/>
    <w:rsid w:val="002204BB"/>
    <w:rsid w:val="00221B79"/>
    <w:rsid w:val="00221C6B"/>
    <w:rsid w:val="002225A7"/>
    <w:rsid w:val="002232E0"/>
    <w:rsid w:val="00224BAC"/>
    <w:rsid w:val="002253A1"/>
    <w:rsid w:val="00225CF8"/>
    <w:rsid w:val="0022794E"/>
    <w:rsid w:val="0023086C"/>
    <w:rsid w:val="002325BC"/>
    <w:rsid w:val="00233D64"/>
    <w:rsid w:val="002343A9"/>
    <w:rsid w:val="002345C0"/>
    <w:rsid w:val="0023482A"/>
    <w:rsid w:val="002359CB"/>
    <w:rsid w:val="002364E0"/>
    <w:rsid w:val="00243540"/>
    <w:rsid w:val="002442FD"/>
    <w:rsid w:val="0024497B"/>
    <w:rsid w:val="00244B17"/>
    <w:rsid w:val="0024515B"/>
    <w:rsid w:val="00246021"/>
    <w:rsid w:val="0024666E"/>
    <w:rsid w:val="00247F52"/>
    <w:rsid w:val="00250B25"/>
    <w:rsid w:val="00250BBE"/>
    <w:rsid w:val="00250F6F"/>
    <w:rsid w:val="002515C2"/>
    <w:rsid w:val="0025194F"/>
    <w:rsid w:val="0025505D"/>
    <w:rsid w:val="00257C3C"/>
    <w:rsid w:val="002611F5"/>
    <w:rsid w:val="0026148A"/>
    <w:rsid w:val="00262696"/>
    <w:rsid w:val="00263D25"/>
    <w:rsid w:val="002643C3"/>
    <w:rsid w:val="0026459C"/>
    <w:rsid w:val="00264A0C"/>
    <w:rsid w:val="00265CC0"/>
    <w:rsid w:val="00266EEB"/>
    <w:rsid w:val="00267EF4"/>
    <w:rsid w:val="00270CB8"/>
    <w:rsid w:val="00270CEB"/>
    <w:rsid w:val="00272B08"/>
    <w:rsid w:val="00277058"/>
    <w:rsid w:val="00281BB8"/>
    <w:rsid w:val="00281E9E"/>
    <w:rsid w:val="00282405"/>
    <w:rsid w:val="00282F74"/>
    <w:rsid w:val="00283968"/>
    <w:rsid w:val="00285170"/>
    <w:rsid w:val="00285361"/>
    <w:rsid w:val="00285535"/>
    <w:rsid w:val="00292D60"/>
    <w:rsid w:val="002931B9"/>
    <w:rsid w:val="002933CA"/>
    <w:rsid w:val="00293B30"/>
    <w:rsid w:val="00294D34"/>
    <w:rsid w:val="00294E3B"/>
    <w:rsid w:val="00296193"/>
    <w:rsid w:val="00296241"/>
    <w:rsid w:val="00296C66"/>
    <w:rsid w:val="00296EBE"/>
    <w:rsid w:val="002974E3"/>
    <w:rsid w:val="002A084B"/>
    <w:rsid w:val="002A1260"/>
    <w:rsid w:val="002A138C"/>
    <w:rsid w:val="002A1589"/>
    <w:rsid w:val="002A1608"/>
    <w:rsid w:val="002A25DC"/>
    <w:rsid w:val="002A3AAB"/>
    <w:rsid w:val="002A4CEA"/>
    <w:rsid w:val="002A5977"/>
    <w:rsid w:val="002A5A13"/>
    <w:rsid w:val="002A757F"/>
    <w:rsid w:val="002A7F44"/>
    <w:rsid w:val="002B0C40"/>
    <w:rsid w:val="002B1966"/>
    <w:rsid w:val="002B4508"/>
    <w:rsid w:val="002B52AA"/>
    <w:rsid w:val="002B5779"/>
    <w:rsid w:val="002B68C2"/>
    <w:rsid w:val="002B7332"/>
    <w:rsid w:val="002B7F51"/>
    <w:rsid w:val="002C09E7"/>
    <w:rsid w:val="002C1E06"/>
    <w:rsid w:val="002C2D4A"/>
    <w:rsid w:val="002C323F"/>
    <w:rsid w:val="002C3F07"/>
    <w:rsid w:val="002C4F89"/>
    <w:rsid w:val="002C5278"/>
    <w:rsid w:val="002C5574"/>
    <w:rsid w:val="002C5AA5"/>
    <w:rsid w:val="002C7EBB"/>
    <w:rsid w:val="002C7FE8"/>
    <w:rsid w:val="002D02AF"/>
    <w:rsid w:val="002D06C1"/>
    <w:rsid w:val="002D42B5"/>
    <w:rsid w:val="002D4CBC"/>
    <w:rsid w:val="002D4F1A"/>
    <w:rsid w:val="002D66ED"/>
    <w:rsid w:val="002D6EC6"/>
    <w:rsid w:val="002D718B"/>
    <w:rsid w:val="002D79AC"/>
    <w:rsid w:val="002E039D"/>
    <w:rsid w:val="002E1D6E"/>
    <w:rsid w:val="002E2AC4"/>
    <w:rsid w:val="002E409E"/>
    <w:rsid w:val="002E4D5A"/>
    <w:rsid w:val="002E5670"/>
    <w:rsid w:val="002E5CB7"/>
    <w:rsid w:val="002E60AE"/>
    <w:rsid w:val="002E6326"/>
    <w:rsid w:val="002E6C29"/>
    <w:rsid w:val="002F30E0"/>
    <w:rsid w:val="002F35E4"/>
    <w:rsid w:val="002F3730"/>
    <w:rsid w:val="002F38E1"/>
    <w:rsid w:val="002F7AF6"/>
    <w:rsid w:val="003000F1"/>
    <w:rsid w:val="00300B7A"/>
    <w:rsid w:val="00300E37"/>
    <w:rsid w:val="00300E63"/>
    <w:rsid w:val="00302F5F"/>
    <w:rsid w:val="0030441D"/>
    <w:rsid w:val="00306063"/>
    <w:rsid w:val="00310CBA"/>
    <w:rsid w:val="00312C90"/>
    <w:rsid w:val="00313B85"/>
    <w:rsid w:val="00317988"/>
    <w:rsid w:val="003210A4"/>
    <w:rsid w:val="003221B4"/>
    <w:rsid w:val="0032258D"/>
    <w:rsid w:val="00322E62"/>
    <w:rsid w:val="00324D13"/>
    <w:rsid w:val="00324EDD"/>
    <w:rsid w:val="00325476"/>
    <w:rsid w:val="003262CB"/>
    <w:rsid w:val="003331E4"/>
    <w:rsid w:val="00334B3C"/>
    <w:rsid w:val="0033690F"/>
    <w:rsid w:val="00336C64"/>
    <w:rsid w:val="00337162"/>
    <w:rsid w:val="0033743D"/>
    <w:rsid w:val="003403EF"/>
    <w:rsid w:val="00340C6A"/>
    <w:rsid w:val="0034194F"/>
    <w:rsid w:val="00343DFF"/>
    <w:rsid w:val="00344605"/>
    <w:rsid w:val="003474AA"/>
    <w:rsid w:val="00350D1D"/>
    <w:rsid w:val="00351E2E"/>
    <w:rsid w:val="00352C83"/>
    <w:rsid w:val="00352F1A"/>
    <w:rsid w:val="00354542"/>
    <w:rsid w:val="0036107C"/>
    <w:rsid w:val="003615D2"/>
    <w:rsid w:val="0036429C"/>
    <w:rsid w:val="00364840"/>
    <w:rsid w:val="00364A53"/>
    <w:rsid w:val="003654CB"/>
    <w:rsid w:val="00365AA9"/>
    <w:rsid w:val="00365F86"/>
    <w:rsid w:val="00365F87"/>
    <w:rsid w:val="00366E89"/>
    <w:rsid w:val="00367287"/>
    <w:rsid w:val="00367E46"/>
    <w:rsid w:val="00367EA1"/>
    <w:rsid w:val="003705F4"/>
    <w:rsid w:val="00370D58"/>
    <w:rsid w:val="00371316"/>
    <w:rsid w:val="00375FA0"/>
    <w:rsid w:val="00376713"/>
    <w:rsid w:val="00381815"/>
    <w:rsid w:val="003819AF"/>
    <w:rsid w:val="003820E9"/>
    <w:rsid w:val="00382134"/>
    <w:rsid w:val="00382DE7"/>
    <w:rsid w:val="003833AA"/>
    <w:rsid w:val="00384C9E"/>
    <w:rsid w:val="00384FFC"/>
    <w:rsid w:val="00386BB8"/>
    <w:rsid w:val="00386FCC"/>
    <w:rsid w:val="003872FC"/>
    <w:rsid w:val="00387ADC"/>
    <w:rsid w:val="00390020"/>
    <w:rsid w:val="003903D6"/>
    <w:rsid w:val="00390EE6"/>
    <w:rsid w:val="0039118F"/>
    <w:rsid w:val="00392AD7"/>
    <w:rsid w:val="003938D9"/>
    <w:rsid w:val="00394376"/>
    <w:rsid w:val="003943FF"/>
    <w:rsid w:val="00395757"/>
    <w:rsid w:val="00397401"/>
    <w:rsid w:val="003974EB"/>
    <w:rsid w:val="003979A5"/>
    <w:rsid w:val="00397CC5"/>
    <w:rsid w:val="003A038A"/>
    <w:rsid w:val="003A1582"/>
    <w:rsid w:val="003A170C"/>
    <w:rsid w:val="003A2F67"/>
    <w:rsid w:val="003A3CF3"/>
    <w:rsid w:val="003A3D9C"/>
    <w:rsid w:val="003A4077"/>
    <w:rsid w:val="003A422E"/>
    <w:rsid w:val="003A4AA7"/>
    <w:rsid w:val="003B09AD"/>
    <w:rsid w:val="003B1F18"/>
    <w:rsid w:val="003B5BF0"/>
    <w:rsid w:val="003B60BF"/>
    <w:rsid w:val="003B6BE3"/>
    <w:rsid w:val="003B6ED1"/>
    <w:rsid w:val="003C010C"/>
    <w:rsid w:val="003C07A0"/>
    <w:rsid w:val="003C0A6C"/>
    <w:rsid w:val="003C0CE6"/>
    <w:rsid w:val="003C14F8"/>
    <w:rsid w:val="003C5A43"/>
    <w:rsid w:val="003D0519"/>
    <w:rsid w:val="003D0B0A"/>
    <w:rsid w:val="003D0FF6"/>
    <w:rsid w:val="003D262C"/>
    <w:rsid w:val="003D5B50"/>
    <w:rsid w:val="003D6CAB"/>
    <w:rsid w:val="003D6D61"/>
    <w:rsid w:val="003E08E8"/>
    <w:rsid w:val="003E091D"/>
    <w:rsid w:val="003E09B2"/>
    <w:rsid w:val="003E1C53"/>
    <w:rsid w:val="003E27A7"/>
    <w:rsid w:val="003E2A69"/>
    <w:rsid w:val="003E2D49"/>
    <w:rsid w:val="003E2FD4"/>
    <w:rsid w:val="003E3E65"/>
    <w:rsid w:val="003E49F6"/>
    <w:rsid w:val="003E660F"/>
    <w:rsid w:val="003F0841"/>
    <w:rsid w:val="003F23D3"/>
    <w:rsid w:val="003F2415"/>
    <w:rsid w:val="003F3F08"/>
    <w:rsid w:val="003F49F1"/>
    <w:rsid w:val="003F5184"/>
    <w:rsid w:val="003F6272"/>
    <w:rsid w:val="00400281"/>
    <w:rsid w:val="00400E72"/>
    <w:rsid w:val="00401400"/>
    <w:rsid w:val="00402F9D"/>
    <w:rsid w:val="00404869"/>
    <w:rsid w:val="00405716"/>
    <w:rsid w:val="00405884"/>
    <w:rsid w:val="0040699D"/>
    <w:rsid w:val="004074D3"/>
    <w:rsid w:val="00407D39"/>
    <w:rsid w:val="00407FD8"/>
    <w:rsid w:val="00412BAE"/>
    <w:rsid w:val="0041477A"/>
    <w:rsid w:val="0041507F"/>
    <w:rsid w:val="004162A7"/>
    <w:rsid w:val="004167A3"/>
    <w:rsid w:val="00417F45"/>
    <w:rsid w:val="0042581E"/>
    <w:rsid w:val="00432DAA"/>
    <w:rsid w:val="00434305"/>
    <w:rsid w:val="00435DF7"/>
    <w:rsid w:val="0044083F"/>
    <w:rsid w:val="0044176B"/>
    <w:rsid w:val="00441AE7"/>
    <w:rsid w:val="00442263"/>
    <w:rsid w:val="004449F6"/>
    <w:rsid w:val="00445574"/>
    <w:rsid w:val="004467FB"/>
    <w:rsid w:val="00452D6B"/>
    <w:rsid w:val="004536A1"/>
    <w:rsid w:val="00454484"/>
    <w:rsid w:val="0045517B"/>
    <w:rsid w:val="004559B3"/>
    <w:rsid w:val="00460D8A"/>
    <w:rsid w:val="00463B77"/>
    <w:rsid w:val="00463C7B"/>
    <w:rsid w:val="004644A6"/>
    <w:rsid w:val="004651DC"/>
    <w:rsid w:val="004659BD"/>
    <w:rsid w:val="00467537"/>
    <w:rsid w:val="00470775"/>
    <w:rsid w:val="00471919"/>
    <w:rsid w:val="00471A43"/>
    <w:rsid w:val="00473C17"/>
    <w:rsid w:val="004746B1"/>
    <w:rsid w:val="0047583F"/>
    <w:rsid w:val="00475CAA"/>
    <w:rsid w:val="00475DE8"/>
    <w:rsid w:val="00477A69"/>
    <w:rsid w:val="00481C44"/>
    <w:rsid w:val="00481E4B"/>
    <w:rsid w:val="00484936"/>
    <w:rsid w:val="0048526C"/>
    <w:rsid w:val="00485C89"/>
    <w:rsid w:val="00486BE3"/>
    <w:rsid w:val="004905E4"/>
    <w:rsid w:val="00490A89"/>
    <w:rsid w:val="00490AB4"/>
    <w:rsid w:val="004925F1"/>
    <w:rsid w:val="00492F02"/>
    <w:rsid w:val="004939AE"/>
    <w:rsid w:val="00493E41"/>
    <w:rsid w:val="004942B4"/>
    <w:rsid w:val="004A12DF"/>
    <w:rsid w:val="004A1BA8"/>
    <w:rsid w:val="004A4B57"/>
    <w:rsid w:val="004A63FA"/>
    <w:rsid w:val="004A6A3D"/>
    <w:rsid w:val="004A7E51"/>
    <w:rsid w:val="004B0272"/>
    <w:rsid w:val="004B2701"/>
    <w:rsid w:val="004B2E1B"/>
    <w:rsid w:val="004B3662"/>
    <w:rsid w:val="004B3670"/>
    <w:rsid w:val="004B3AA8"/>
    <w:rsid w:val="004B3E93"/>
    <w:rsid w:val="004B5287"/>
    <w:rsid w:val="004C0C99"/>
    <w:rsid w:val="004C1FBC"/>
    <w:rsid w:val="004C24BA"/>
    <w:rsid w:val="004C25A2"/>
    <w:rsid w:val="004C2D2C"/>
    <w:rsid w:val="004C3F1D"/>
    <w:rsid w:val="004C458D"/>
    <w:rsid w:val="004C684B"/>
    <w:rsid w:val="004C6C39"/>
    <w:rsid w:val="004C7556"/>
    <w:rsid w:val="004C7E8B"/>
    <w:rsid w:val="004C7E9D"/>
    <w:rsid w:val="004C7F67"/>
    <w:rsid w:val="004D076D"/>
    <w:rsid w:val="004D0EF1"/>
    <w:rsid w:val="004D2253"/>
    <w:rsid w:val="004D25BA"/>
    <w:rsid w:val="004D3303"/>
    <w:rsid w:val="004D4406"/>
    <w:rsid w:val="004D7312"/>
    <w:rsid w:val="004D7C42"/>
    <w:rsid w:val="004E0266"/>
    <w:rsid w:val="004E0465"/>
    <w:rsid w:val="004E1028"/>
    <w:rsid w:val="004E127B"/>
    <w:rsid w:val="004E1862"/>
    <w:rsid w:val="004E1C0A"/>
    <w:rsid w:val="004E1FA7"/>
    <w:rsid w:val="004E30C5"/>
    <w:rsid w:val="004E3482"/>
    <w:rsid w:val="004E4AA5"/>
    <w:rsid w:val="004E4AEE"/>
    <w:rsid w:val="004E55A8"/>
    <w:rsid w:val="004E59E3"/>
    <w:rsid w:val="004E67C0"/>
    <w:rsid w:val="004E71F2"/>
    <w:rsid w:val="004F391A"/>
    <w:rsid w:val="004F3C6C"/>
    <w:rsid w:val="004F3CFB"/>
    <w:rsid w:val="004F6456"/>
    <w:rsid w:val="004F696E"/>
    <w:rsid w:val="004F6C71"/>
    <w:rsid w:val="00501139"/>
    <w:rsid w:val="0050363E"/>
    <w:rsid w:val="005039BC"/>
    <w:rsid w:val="005043BB"/>
    <w:rsid w:val="00504A3D"/>
    <w:rsid w:val="00504C28"/>
    <w:rsid w:val="00505767"/>
    <w:rsid w:val="005072C1"/>
    <w:rsid w:val="005073F0"/>
    <w:rsid w:val="00510A7B"/>
    <w:rsid w:val="00511DA6"/>
    <w:rsid w:val="00512F6E"/>
    <w:rsid w:val="00513038"/>
    <w:rsid w:val="00513B9A"/>
    <w:rsid w:val="00514174"/>
    <w:rsid w:val="005145FB"/>
    <w:rsid w:val="00516088"/>
    <w:rsid w:val="00516B0B"/>
    <w:rsid w:val="005179D5"/>
    <w:rsid w:val="005220EC"/>
    <w:rsid w:val="00523F95"/>
    <w:rsid w:val="00524B81"/>
    <w:rsid w:val="00524D65"/>
    <w:rsid w:val="00525B16"/>
    <w:rsid w:val="00527D50"/>
    <w:rsid w:val="005337F4"/>
    <w:rsid w:val="00533D04"/>
    <w:rsid w:val="00534804"/>
    <w:rsid w:val="00534BDF"/>
    <w:rsid w:val="005354EA"/>
    <w:rsid w:val="0053585F"/>
    <w:rsid w:val="00535D70"/>
    <w:rsid w:val="00535EC4"/>
    <w:rsid w:val="00535ED9"/>
    <w:rsid w:val="0053692B"/>
    <w:rsid w:val="00536D0F"/>
    <w:rsid w:val="005410CA"/>
    <w:rsid w:val="00541853"/>
    <w:rsid w:val="00541F54"/>
    <w:rsid w:val="00543739"/>
    <w:rsid w:val="00543BDA"/>
    <w:rsid w:val="005441CC"/>
    <w:rsid w:val="005479DA"/>
    <w:rsid w:val="00547BCC"/>
    <w:rsid w:val="0055013B"/>
    <w:rsid w:val="005510DA"/>
    <w:rsid w:val="00551F6F"/>
    <w:rsid w:val="00552695"/>
    <w:rsid w:val="0055353B"/>
    <w:rsid w:val="00555044"/>
    <w:rsid w:val="00560F83"/>
    <w:rsid w:val="00561475"/>
    <w:rsid w:val="00562308"/>
    <w:rsid w:val="0056276E"/>
    <w:rsid w:val="0056487B"/>
    <w:rsid w:val="00564FB9"/>
    <w:rsid w:val="00573D9E"/>
    <w:rsid w:val="005758BA"/>
    <w:rsid w:val="005801E3"/>
    <w:rsid w:val="00581802"/>
    <w:rsid w:val="00582C47"/>
    <w:rsid w:val="00583698"/>
    <w:rsid w:val="005836A8"/>
    <w:rsid w:val="0058409C"/>
    <w:rsid w:val="00584262"/>
    <w:rsid w:val="00584860"/>
    <w:rsid w:val="00584E2C"/>
    <w:rsid w:val="00584E5F"/>
    <w:rsid w:val="00584EB9"/>
    <w:rsid w:val="00586630"/>
    <w:rsid w:val="00587ADD"/>
    <w:rsid w:val="0059362E"/>
    <w:rsid w:val="00593A49"/>
    <w:rsid w:val="00593BEA"/>
    <w:rsid w:val="00594705"/>
    <w:rsid w:val="00596160"/>
    <w:rsid w:val="005966E2"/>
    <w:rsid w:val="00597007"/>
    <w:rsid w:val="005A0966"/>
    <w:rsid w:val="005A11B7"/>
    <w:rsid w:val="005A260B"/>
    <w:rsid w:val="005A2D47"/>
    <w:rsid w:val="005A4A1B"/>
    <w:rsid w:val="005A7830"/>
    <w:rsid w:val="005A7FCE"/>
    <w:rsid w:val="005B0F3F"/>
    <w:rsid w:val="005B191C"/>
    <w:rsid w:val="005B26F7"/>
    <w:rsid w:val="005B4903"/>
    <w:rsid w:val="005B500B"/>
    <w:rsid w:val="005B51CE"/>
    <w:rsid w:val="005B5885"/>
    <w:rsid w:val="005B5CD7"/>
    <w:rsid w:val="005B6CF6"/>
    <w:rsid w:val="005B7422"/>
    <w:rsid w:val="005B742A"/>
    <w:rsid w:val="005C29B8"/>
    <w:rsid w:val="005C42C0"/>
    <w:rsid w:val="005C4613"/>
    <w:rsid w:val="005C4E42"/>
    <w:rsid w:val="005C5F21"/>
    <w:rsid w:val="005C7156"/>
    <w:rsid w:val="005C74C6"/>
    <w:rsid w:val="005D0C75"/>
    <w:rsid w:val="005D2E1E"/>
    <w:rsid w:val="005D4171"/>
    <w:rsid w:val="005D526B"/>
    <w:rsid w:val="005D5D41"/>
    <w:rsid w:val="005D6A95"/>
    <w:rsid w:val="005D6B2C"/>
    <w:rsid w:val="005D6D9C"/>
    <w:rsid w:val="005E16BA"/>
    <w:rsid w:val="005E1DEE"/>
    <w:rsid w:val="005E2335"/>
    <w:rsid w:val="005E34CA"/>
    <w:rsid w:val="005E3C18"/>
    <w:rsid w:val="005E404F"/>
    <w:rsid w:val="005E4250"/>
    <w:rsid w:val="005E5E70"/>
    <w:rsid w:val="005E6812"/>
    <w:rsid w:val="005E7881"/>
    <w:rsid w:val="005E78E0"/>
    <w:rsid w:val="005F084C"/>
    <w:rsid w:val="005F0D9C"/>
    <w:rsid w:val="005F284E"/>
    <w:rsid w:val="005F3BCB"/>
    <w:rsid w:val="005F40A3"/>
    <w:rsid w:val="005F4139"/>
    <w:rsid w:val="005F457F"/>
    <w:rsid w:val="005F4C65"/>
    <w:rsid w:val="005F640F"/>
    <w:rsid w:val="00600571"/>
    <w:rsid w:val="006009E5"/>
    <w:rsid w:val="006015CE"/>
    <w:rsid w:val="0060331D"/>
    <w:rsid w:val="00604784"/>
    <w:rsid w:val="00606419"/>
    <w:rsid w:val="00607D29"/>
    <w:rsid w:val="00612729"/>
    <w:rsid w:val="00612952"/>
    <w:rsid w:val="00613F5A"/>
    <w:rsid w:val="00614CC1"/>
    <w:rsid w:val="00615A9D"/>
    <w:rsid w:val="00615E8D"/>
    <w:rsid w:val="00617387"/>
    <w:rsid w:val="006205D6"/>
    <w:rsid w:val="006252D8"/>
    <w:rsid w:val="006259BC"/>
    <w:rsid w:val="0062636B"/>
    <w:rsid w:val="00630D26"/>
    <w:rsid w:val="00632182"/>
    <w:rsid w:val="00632AE0"/>
    <w:rsid w:val="00632CAB"/>
    <w:rsid w:val="00633C17"/>
    <w:rsid w:val="00634D9E"/>
    <w:rsid w:val="00635737"/>
    <w:rsid w:val="00636E3E"/>
    <w:rsid w:val="006379F7"/>
    <w:rsid w:val="00637E4D"/>
    <w:rsid w:val="00640133"/>
    <w:rsid w:val="006403AA"/>
    <w:rsid w:val="00640620"/>
    <w:rsid w:val="00640C40"/>
    <w:rsid w:val="006410F9"/>
    <w:rsid w:val="00641A1F"/>
    <w:rsid w:val="00642421"/>
    <w:rsid w:val="00642520"/>
    <w:rsid w:val="00643F55"/>
    <w:rsid w:val="00645904"/>
    <w:rsid w:val="00647747"/>
    <w:rsid w:val="00647945"/>
    <w:rsid w:val="00651ACB"/>
    <w:rsid w:val="00651C47"/>
    <w:rsid w:val="00651F24"/>
    <w:rsid w:val="00652AB2"/>
    <w:rsid w:val="00653FED"/>
    <w:rsid w:val="00654EC0"/>
    <w:rsid w:val="0065525B"/>
    <w:rsid w:val="00655D4F"/>
    <w:rsid w:val="00656D29"/>
    <w:rsid w:val="0065718A"/>
    <w:rsid w:val="0065730A"/>
    <w:rsid w:val="006640E5"/>
    <w:rsid w:val="006646F1"/>
    <w:rsid w:val="00664929"/>
    <w:rsid w:val="00664F62"/>
    <w:rsid w:val="006655E1"/>
    <w:rsid w:val="00672060"/>
    <w:rsid w:val="00672BFD"/>
    <w:rsid w:val="006755CB"/>
    <w:rsid w:val="006770F4"/>
    <w:rsid w:val="00677A84"/>
    <w:rsid w:val="0068026D"/>
    <w:rsid w:val="00680A27"/>
    <w:rsid w:val="006816A4"/>
    <w:rsid w:val="006819B8"/>
    <w:rsid w:val="00681A23"/>
    <w:rsid w:val="006840A6"/>
    <w:rsid w:val="0068438D"/>
    <w:rsid w:val="006850CD"/>
    <w:rsid w:val="00685AAB"/>
    <w:rsid w:val="00690E00"/>
    <w:rsid w:val="006916C4"/>
    <w:rsid w:val="00695FF8"/>
    <w:rsid w:val="006963AA"/>
    <w:rsid w:val="0069657F"/>
    <w:rsid w:val="00697945"/>
    <w:rsid w:val="006A07AA"/>
    <w:rsid w:val="006A2135"/>
    <w:rsid w:val="006A25E5"/>
    <w:rsid w:val="006A2B46"/>
    <w:rsid w:val="006A336D"/>
    <w:rsid w:val="006A37B9"/>
    <w:rsid w:val="006A4D18"/>
    <w:rsid w:val="006A6D4C"/>
    <w:rsid w:val="006B2041"/>
    <w:rsid w:val="006B2672"/>
    <w:rsid w:val="006B54BF"/>
    <w:rsid w:val="006B5F44"/>
    <w:rsid w:val="006B5F90"/>
    <w:rsid w:val="006B62E4"/>
    <w:rsid w:val="006C0455"/>
    <w:rsid w:val="006C1BBA"/>
    <w:rsid w:val="006C2079"/>
    <w:rsid w:val="006C420A"/>
    <w:rsid w:val="006C4479"/>
    <w:rsid w:val="006C5A62"/>
    <w:rsid w:val="006C5D68"/>
    <w:rsid w:val="006C6976"/>
    <w:rsid w:val="006C6DD0"/>
    <w:rsid w:val="006D04EA"/>
    <w:rsid w:val="006D0ECA"/>
    <w:rsid w:val="006D16C4"/>
    <w:rsid w:val="006D3E96"/>
    <w:rsid w:val="006D4295"/>
    <w:rsid w:val="006D4515"/>
    <w:rsid w:val="006D4BB1"/>
    <w:rsid w:val="006D6593"/>
    <w:rsid w:val="006D71CA"/>
    <w:rsid w:val="006E13AD"/>
    <w:rsid w:val="006E2137"/>
    <w:rsid w:val="006E23CF"/>
    <w:rsid w:val="006E7716"/>
    <w:rsid w:val="006F03A8"/>
    <w:rsid w:val="006F281C"/>
    <w:rsid w:val="006F2ACA"/>
    <w:rsid w:val="006F2ADC"/>
    <w:rsid w:val="006F2BFE"/>
    <w:rsid w:val="006F31E9"/>
    <w:rsid w:val="006F49B3"/>
    <w:rsid w:val="006F5D57"/>
    <w:rsid w:val="006F6257"/>
    <w:rsid w:val="006F6284"/>
    <w:rsid w:val="006F6299"/>
    <w:rsid w:val="006F7930"/>
    <w:rsid w:val="007002C5"/>
    <w:rsid w:val="00703F82"/>
    <w:rsid w:val="00704387"/>
    <w:rsid w:val="0070504A"/>
    <w:rsid w:val="00707669"/>
    <w:rsid w:val="00707709"/>
    <w:rsid w:val="00711CBA"/>
    <w:rsid w:val="00711FB5"/>
    <w:rsid w:val="00712A01"/>
    <w:rsid w:val="00714F58"/>
    <w:rsid w:val="00715D7E"/>
    <w:rsid w:val="007211A9"/>
    <w:rsid w:val="00721C28"/>
    <w:rsid w:val="00721F1E"/>
    <w:rsid w:val="00722FBF"/>
    <w:rsid w:val="00722FC2"/>
    <w:rsid w:val="00723C8A"/>
    <w:rsid w:val="00724E1B"/>
    <w:rsid w:val="00725143"/>
    <w:rsid w:val="00725949"/>
    <w:rsid w:val="00727FA2"/>
    <w:rsid w:val="0073212C"/>
    <w:rsid w:val="007322D9"/>
    <w:rsid w:val="00732BA9"/>
    <w:rsid w:val="00732BC0"/>
    <w:rsid w:val="00732D65"/>
    <w:rsid w:val="00736507"/>
    <w:rsid w:val="0073720F"/>
    <w:rsid w:val="00737796"/>
    <w:rsid w:val="00740669"/>
    <w:rsid w:val="007409CD"/>
    <w:rsid w:val="0074165C"/>
    <w:rsid w:val="00742603"/>
    <w:rsid w:val="00742C35"/>
    <w:rsid w:val="00742E2C"/>
    <w:rsid w:val="007432CA"/>
    <w:rsid w:val="007439EB"/>
    <w:rsid w:val="00743CB4"/>
    <w:rsid w:val="00743F0A"/>
    <w:rsid w:val="007444E8"/>
    <w:rsid w:val="0074548E"/>
    <w:rsid w:val="00745773"/>
    <w:rsid w:val="00746800"/>
    <w:rsid w:val="007501A8"/>
    <w:rsid w:val="0075080D"/>
    <w:rsid w:val="00750D61"/>
    <w:rsid w:val="00750EE1"/>
    <w:rsid w:val="007519D7"/>
    <w:rsid w:val="00752B4D"/>
    <w:rsid w:val="00755402"/>
    <w:rsid w:val="007554C7"/>
    <w:rsid w:val="00756B26"/>
    <w:rsid w:val="00756EDF"/>
    <w:rsid w:val="00757EE0"/>
    <w:rsid w:val="007600E3"/>
    <w:rsid w:val="00761779"/>
    <w:rsid w:val="00762709"/>
    <w:rsid w:val="00765C43"/>
    <w:rsid w:val="00765EFB"/>
    <w:rsid w:val="007671CA"/>
    <w:rsid w:val="00767C61"/>
    <w:rsid w:val="0077008A"/>
    <w:rsid w:val="0077274B"/>
    <w:rsid w:val="00773C1F"/>
    <w:rsid w:val="00774DA4"/>
    <w:rsid w:val="00776599"/>
    <w:rsid w:val="00776804"/>
    <w:rsid w:val="00777B7A"/>
    <w:rsid w:val="0078114B"/>
    <w:rsid w:val="00781DD2"/>
    <w:rsid w:val="0078301A"/>
    <w:rsid w:val="00783ECF"/>
    <w:rsid w:val="0078413A"/>
    <w:rsid w:val="00784896"/>
    <w:rsid w:val="007858B9"/>
    <w:rsid w:val="007864FA"/>
    <w:rsid w:val="00786927"/>
    <w:rsid w:val="0079204B"/>
    <w:rsid w:val="007959E8"/>
    <w:rsid w:val="00795E9C"/>
    <w:rsid w:val="007A0521"/>
    <w:rsid w:val="007A2E12"/>
    <w:rsid w:val="007A3475"/>
    <w:rsid w:val="007A41C8"/>
    <w:rsid w:val="007A54CE"/>
    <w:rsid w:val="007A6FD9"/>
    <w:rsid w:val="007A7FFA"/>
    <w:rsid w:val="007B03D5"/>
    <w:rsid w:val="007B04EB"/>
    <w:rsid w:val="007B05C3"/>
    <w:rsid w:val="007B0D4F"/>
    <w:rsid w:val="007B23F5"/>
    <w:rsid w:val="007B5A3D"/>
    <w:rsid w:val="007B5B95"/>
    <w:rsid w:val="007B6032"/>
    <w:rsid w:val="007B6736"/>
    <w:rsid w:val="007B68EA"/>
    <w:rsid w:val="007B7106"/>
    <w:rsid w:val="007B7453"/>
    <w:rsid w:val="007B78EF"/>
    <w:rsid w:val="007C0E12"/>
    <w:rsid w:val="007C2D89"/>
    <w:rsid w:val="007C4593"/>
    <w:rsid w:val="007C5309"/>
    <w:rsid w:val="007C6069"/>
    <w:rsid w:val="007C68AC"/>
    <w:rsid w:val="007C7307"/>
    <w:rsid w:val="007D06C4"/>
    <w:rsid w:val="007D1352"/>
    <w:rsid w:val="007D1DFE"/>
    <w:rsid w:val="007D2484"/>
    <w:rsid w:val="007D2508"/>
    <w:rsid w:val="007D346A"/>
    <w:rsid w:val="007D3E32"/>
    <w:rsid w:val="007D4DBD"/>
    <w:rsid w:val="007D6518"/>
    <w:rsid w:val="007D76BD"/>
    <w:rsid w:val="007D7BF3"/>
    <w:rsid w:val="007E0BF1"/>
    <w:rsid w:val="007E3CFC"/>
    <w:rsid w:val="007E4A0E"/>
    <w:rsid w:val="007E6733"/>
    <w:rsid w:val="007E7291"/>
    <w:rsid w:val="007E78B5"/>
    <w:rsid w:val="007F0ED8"/>
    <w:rsid w:val="007F0F63"/>
    <w:rsid w:val="007F2BAF"/>
    <w:rsid w:val="007F629C"/>
    <w:rsid w:val="007F75CE"/>
    <w:rsid w:val="008013A4"/>
    <w:rsid w:val="008027CE"/>
    <w:rsid w:val="008027DB"/>
    <w:rsid w:val="00802F42"/>
    <w:rsid w:val="008030BD"/>
    <w:rsid w:val="00804383"/>
    <w:rsid w:val="00804BB7"/>
    <w:rsid w:val="00804D41"/>
    <w:rsid w:val="00805DE5"/>
    <w:rsid w:val="00810257"/>
    <w:rsid w:val="008104F5"/>
    <w:rsid w:val="008106C7"/>
    <w:rsid w:val="00811072"/>
    <w:rsid w:val="00811369"/>
    <w:rsid w:val="00815419"/>
    <w:rsid w:val="008163C8"/>
    <w:rsid w:val="008164A1"/>
    <w:rsid w:val="00817325"/>
    <w:rsid w:val="00817D0C"/>
    <w:rsid w:val="00817F5C"/>
    <w:rsid w:val="008209E6"/>
    <w:rsid w:val="00823303"/>
    <w:rsid w:val="008233B2"/>
    <w:rsid w:val="00823A9F"/>
    <w:rsid w:val="00823C85"/>
    <w:rsid w:val="00823E5D"/>
    <w:rsid w:val="00825138"/>
    <w:rsid w:val="008269DD"/>
    <w:rsid w:val="0083000C"/>
    <w:rsid w:val="00830621"/>
    <w:rsid w:val="00831FC5"/>
    <w:rsid w:val="0083348C"/>
    <w:rsid w:val="00834BDE"/>
    <w:rsid w:val="008373D3"/>
    <w:rsid w:val="00840617"/>
    <w:rsid w:val="00840869"/>
    <w:rsid w:val="00840F84"/>
    <w:rsid w:val="00842A47"/>
    <w:rsid w:val="00843C13"/>
    <w:rsid w:val="008454F8"/>
    <w:rsid w:val="00846CBC"/>
    <w:rsid w:val="00847536"/>
    <w:rsid w:val="0085173A"/>
    <w:rsid w:val="008530B1"/>
    <w:rsid w:val="00854185"/>
    <w:rsid w:val="00854A0A"/>
    <w:rsid w:val="008603CE"/>
    <w:rsid w:val="008620FC"/>
    <w:rsid w:val="008627A5"/>
    <w:rsid w:val="00863E05"/>
    <w:rsid w:val="00865063"/>
    <w:rsid w:val="00865ACA"/>
    <w:rsid w:val="00865D28"/>
    <w:rsid w:val="00865F85"/>
    <w:rsid w:val="00866795"/>
    <w:rsid w:val="008675C0"/>
    <w:rsid w:val="00867C10"/>
    <w:rsid w:val="00870439"/>
    <w:rsid w:val="00870DA1"/>
    <w:rsid w:val="00875D94"/>
    <w:rsid w:val="008777A6"/>
    <w:rsid w:val="00880E0E"/>
    <w:rsid w:val="00881BCF"/>
    <w:rsid w:val="00882123"/>
    <w:rsid w:val="008828C2"/>
    <w:rsid w:val="00883F93"/>
    <w:rsid w:val="00884DB3"/>
    <w:rsid w:val="00885A9D"/>
    <w:rsid w:val="008864F6"/>
    <w:rsid w:val="00886F0B"/>
    <w:rsid w:val="00890103"/>
    <w:rsid w:val="0089049D"/>
    <w:rsid w:val="00891934"/>
    <w:rsid w:val="008928C9"/>
    <w:rsid w:val="008930CB"/>
    <w:rsid w:val="008938DC"/>
    <w:rsid w:val="00893FD1"/>
    <w:rsid w:val="00894836"/>
    <w:rsid w:val="00895172"/>
    <w:rsid w:val="00895680"/>
    <w:rsid w:val="00895A6E"/>
    <w:rsid w:val="00896504"/>
    <w:rsid w:val="00896DFF"/>
    <w:rsid w:val="0089762C"/>
    <w:rsid w:val="00897E9B"/>
    <w:rsid w:val="008A173B"/>
    <w:rsid w:val="008A1893"/>
    <w:rsid w:val="008A3B07"/>
    <w:rsid w:val="008A50F0"/>
    <w:rsid w:val="008A57E6"/>
    <w:rsid w:val="008A6F81"/>
    <w:rsid w:val="008A769A"/>
    <w:rsid w:val="008A77AA"/>
    <w:rsid w:val="008B0C9C"/>
    <w:rsid w:val="008B0CDB"/>
    <w:rsid w:val="008B166D"/>
    <w:rsid w:val="008B17F4"/>
    <w:rsid w:val="008B2A11"/>
    <w:rsid w:val="008B3615"/>
    <w:rsid w:val="008B4AC4"/>
    <w:rsid w:val="008B50C8"/>
    <w:rsid w:val="008B5281"/>
    <w:rsid w:val="008B528A"/>
    <w:rsid w:val="008B7E05"/>
    <w:rsid w:val="008C0C08"/>
    <w:rsid w:val="008C16E1"/>
    <w:rsid w:val="008C1797"/>
    <w:rsid w:val="008C219C"/>
    <w:rsid w:val="008C273C"/>
    <w:rsid w:val="008C2792"/>
    <w:rsid w:val="008C40F1"/>
    <w:rsid w:val="008C475E"/>
    <w:rsid w:val="008C619A"/>
    <w:rsid w:val="008C7778"/>
    <w:rsid w:val="008D0CE8"/>
    <w:rsid w:val="008D2D1D"/>
    <w:rsid w:val="008D453D"/>
    <w:rsid w:val="008D53AD"/>
    <w:rsid w:val="008D562B"/>
    <w:rsid w:val="008D5733"/>
    <w:rsid w:val="008D622B"/>
    <w:rsid w:val="008D666C"/>
    <w:rsid w:val="008D751E"/>
    <w:rsid w:val="008D7B54"/>
    <w:rsid w:val="008E0C9D"/>
    <w:rsid w:val="008E1648"/>
    <w:rsid w:val="008E1670"/>
    <w:rsid w:val="008E1B3E"/>
    <w:rsid w:val="008E2319"/>
    <w:rsid w:val="008E4BB6"/>
    <w:rsid w:val="008E5518"/>
    <w:rsid w:val="008E6A84"/>
    <w:rsid w:val="008F04D2"/>
    <w:rsid w:val="008F0CDC"/>
    <w:rsid w:val="008F17A3"/>
    <w:rsid w:val="008F1ED3"/>
    <w:rsid w:val="008F2A49"/>
    <w:rsid w:val="008F4C29"/>
    <w:rsid w:val="008F5D83"/>
    <w:rsid w:val="008F5F0F"/>
    <w:rsid w:val="008F70BD"/>
    <w:rsid w:val="008F72F5"/>
    <w:rsid w:val="008F788F"/>
    <w:rsid w:val="008F7EA2"/>
    <w:rsid w:val="009012BD"/>
    <w:rsid w:val="00901A48"/>
    <w:rsid w:val="00902129"/>
    <w:rsid w:val="009021E9"/>
    <w:rsid w:val="00902722"/>
    <w:rsid w:val="009027BC"/>
    <w:rsid w:val="00903197"/>
    <w:rsid w:val="00903CF3"/>
    <w:rsid w:val="009045E3"/>
    <w:rsid w:val="009062E6"/>
    <w:rsid w:val="00910532"/>
    <w:rsid w:val="00911BE5"/>
    <w:rsid w:val="00913CA9"/>
    <w:rsid w:val="009145AE"/>
    <w:rsid w:val="009145EB"/>
    <w:rsid w:val="009146CE"/>
    <w:rsid w:val="00914CA7"/>
    <w:rsid w:val="00915C3E"/>
    <w:rsid w:val="009161A8"/>
    <w:rsid w:val="00917200"/>
    <w:rsid w:val="00921E33"/>
    <w:rsid w:val="00921E3D"/>
    <w:rsid w:val="00922122"/>
    <w:rsid w:val="0092325D"/>
    <w:rsid w:val="009245AE"/>
    <w:rsid w:val="009245F5"/>
    <w:rsid w:val="009249EC"/>
    <w:rsid w:val="00925E2F"/>
    <w:rsid w:val="009273B3"/>
    <w:rsid w:val="009305B5"/>
    <w:rsid w:val="00935B29"/>
    <w:rsid w:val="00935E09"/>
    <w:rsid w:val="009363B3"/>
    <w:rsid w:val="00936AA9"/>
    <w:rsid w:val="0093721F"/>
    <w:rsid w:val="00937346"/>
    <w:rsid w:val="009378DD"/>
    <w:rsid w:val="009429D5"/>
    <w:rsid w:val="00942BF1"/>
    <w:rsid w:val="009439C4"/>
    <w:rsid w:val="00943BD7"/>
    <w:rsid w:val="00944866"/>
    <w:rsid w:val="00945180"/>
    <w:rsid w:val="00945428"/>
    <w:rsid w:val="009454D4"/>
    <w:rsid w:val="0094607B"/>
    <w:rsid w:val="00950FF2"/>
    <w:rsid w:val="00951BB9"/>
    <w:rsid w:val="00953604"/>
    <w:rsid w:val="0095496B"/>
    <w:rsid w:val="00960F1E"/>
    <w:rsid w:val="00960F3F"/>
    <w:rsid w:val="009610DC"/>
    <w:rsid w:val="00961490"/>
    <w:rsid w:val="0096381A"/>
    <w:rsid w:val="009648AA"/>
    <w:rsid w:val="00965E04"/>
    <w:rsid w:val="009674AD"/>
    <w:rsid w:val="00967B08"/>
    <w:rsid w:val="00970CDC"/>
    <w:rsid w:val="0097197F"/>
    <w:rsid w:val="00971AB5"/>
    <w:rsid w:val="0097201F"/>
    <w:rsid w:val="00973D3E"/>
    <w:rsid w:val="009741AA"/>
    <w:rsid w:val="009743E2"/>
    <w:rsid w:val="00974620"/>
    <w:rsid w:val="00975727"/>
    <w:rsid w:val="00977010"/>
    <w:rsid w:val="00977D02"/>
    <w:rsid w:val="00977FF9"/>
    <w:rsid w:val="009809BB"/>
    <w:rsid w:val="0098364B"/>
    <w:rsid w:val="0098434D"/>
    <w:rsid w:val="009908A3"/>
    <w:rsid w:val="009911AF"/>
    <w:rsid w:val="00991875"/>
    <w:rsid w:val="00991F92"/>
    <w:rsid w:val="0099236B"/>
    <w:rsid w:val="00992985"/>
    <w:rsid w:val="009930E8"/>
    <w:rsid w:val="00993889"/>
    <w:rsid w:val="0099551B"/>
    <w:rsid w:val="00996BD2"/>
    <w:rsid w:val="00997BF1"/>
    <w:rsid w:val="00997D25"/>
    <w:rsid w:val="009A089C"/>
    <w:rsid w:val="009A118E"/>
    <w:rsid w:val="009A151E"/>
    <w:rsid w:val="009A21CD"/>
    <w:rsid w:val="009A278C"/>
    <w:rsid w:val="009A2BC2"/>
    <w:rsid w:val="009A3960"/>
    <w:rsid w:val="009A42C1"/>
    <w:rsid w:val="009A5429"/>
    <w:rsid w:val="009A72AD"/>
    <w:rsid w:val="009A7A18"/>
    <w:rsid w:val="009A7B81"/>
    <w:rsid w:val="009B09E0"/>
    <w:rsid w:val="009B0BC5"/>
    <w:rsid w:val="009B1247"/>
    <w:rsid w:val="009B2333"/>
    <w:rsid w:val="009B54C5"/>
    <w:rsid w:val="009B6029"/>
    <w:rsid w:val="009B6971"/>
    <w:rsid w:val="009C1ACD"/>
    <w:rsid w:val="009C27F1"/>
    <w:rsid w:val="009C3152"/>
    <w:rsid w:val="009C3168"/>
    <w:rsid w:val="009C3257"/>
    <w:rsid w:val="009C42E4"/>
    <w:rsid w:val="009C4AAD"/>
    <w:rsid w:val="009C4C45"/>
    <w:rsid w:val="009C4CCD"/>
    <w:rsid w:val="009C4CFA"/>
    <w:rsid w:val="009C5070"/>
    <w:rsid w:val="009D104F"/>
    <w:rsid w:val="009D112C"/>
    <w:rsid w:val="009D1385"/>
    <w:rsid w:val="009D3BED"/>
    <w:rsid w:val="009D3E88"/>
    <w:rsid w:val="009D47FA"/>
    <w:rsid w:val="009D4C5B"/>
    <w:rsid w:val="009D50D2"/>
    <w:rsid w:val="009D6214"/>
    <w:rsid w:val="009D6BCA"/>
    <w:rsid w:val="009D7835"/>
    <w:rsid w:val="009E0F62"/>
    <w:rsid w:val="009E3012"/>
    <w:rsid w:val="009E4A58"/>
    <w:rsid w:val="009E5A2D"/>
    <w:rsid w:val="009E5AB2"/>
    <w:rsid w:val="009E6219"/>
    <w:rsid w:val="009F03B3"/>
    <w:rsid w:val="009F2086"/>
    <w:rsid w:val="009F3423"/>
    <w:rsid w:val="009F39B2"/>
    <w:rsid w:val="009F77B9"/>
    <w:rsid w:val="00A0096C"/>
    <w:rsid w:val="00A01757"/>
    <w:rsid w:val="00A028C0"/>
    <w:rsid w:val="00A02BAE"/>
    <w:rsid w:val="00A0317A"/>
    <w:rsid w:val="00A04164"/>
    <w:rsid w:val="00A06A6B"/>
    <w:rsid w:val="00A06B50"/>
    <w:rsid w:val="00A07E47"/>
    <w:rsid w:val="00A1104D"/>
    <w:rsid w:val="00A112CE"/>
    <w:rsid w:val="00A12621"/>
    <w:rsid w:val="00A129D0"/>
    <w:rsid w:val="00A12BBF"/>
    <w:rsid w:val="00A12C33"/>
    <w:rsid w:val="00A138BA"/>
    <w:rsid w:val="00A14C8E"/>
    <w:rsid w:val="00A153D9"/>
    <w:rsid w:val="00A15F09"/>
    <w:rsid w:val="00A169B6"/>
    <w:rsid w:val="00A20558"/>
    <w:rsid w:val="00A2271D"/>
    <w:rsid w:val="00A237D5"/>
    <w:rsid w:val="00A25B32"/>
    <w:rsid w:val="00A30EFC"/>
    <w:rsid w:val="00A316B6"/>
    <w:rsid w:val="00A31984"/>
    <w:rsid w:val="00A32D73"/>
    <w:rsid w:val="00A3367B"/>
    <w:rsid w:val="00A33A35"/>
    <w:rsid w:val="00A33EF4"/>
    <w:rsid w:val="00A3597D"/>
    <w:rsid w:val="00A36DD1"/>
    <w:rsid w:val="00A4006C"/>
    <w:rsid w:val="00A40091"/>
    <w:rsid w:val="00A4030F"/>
    <w:rsid w:val="00A41115"/>
    <w:rsid w:val="00A41C79"/>
    <w:rsid w:val="00A41CB5"/>
    <w:rsid w:val="00A42CDF"/>
    <w:rsid w:val="00A4452E"/>
    <w:rsid w:val="00A4472C"/>
    <w:rsid w:val="00A44E69"/>
    <w:rsid w:val="00A4661E"/>
    <w:rsid w:val="00A51D85"/>
    <w:rsid w:val="00A55BD6"/>
    <w:rsid w:val="00A55D50"/>
    <w:rsid w:val="00A57142"/>
    <w:rsid w:val="00A61C9B"/>
    <w:rsid w:val="00A648CD"/>
    <w:rsid w:val="00A6537A"/>
    <w:rsid w:val="00A6586A"/>
    <w:rsid w:val="00A66A63"/>
    <w:rsid w:val="00A67866"/>
    <w:rsid w:val="00A70B07"/>
    <w:rsid w:val="00A71665"/>
    <w:rsid w:val="00A71F14"/>
    <w:rsid w:val="00A723F8"/>
    <w:rsid w:val="00A74596"/>
    <w:rsid w:val="00A77CCB"/>
    <w:rsid w:val="00A83519"/>
    <w:rsid w:val="00A83D8D"/>
    <w:rsid w:val="00A83EE9"/>
    <w:rsid w:val="00A8446B"/>
    <w:rsid w:val="00A8473F"/>
    <w:rsid w:val="00A862D6"/>
    <w:rsid w:val="00A8715E"/>
    <w:rsid w:val="00A87EC6"/>
    <w:rsid w:val="00A9295B"/>
    <w:rsid w:val="00A92A90"/>
    <w:rsid w:val="00A93B09"/>
    <w:rsid w:val="00A9428E"/>
    <w:rsid w:val="00A952D7"/>
    <w:rsid w:val="00A963F7"/>
    <w:rsid w:val="00A96AD8"/>
    <w:rsid w:val="00AA052C"/>
    <w:rsid w:val="00AA1E45"/>
    <w:rsid w:val="00AA3914"/>
    <w:rsid w:val="00AA4286"/>
    <w:rsid w:val="00AA456B"/>
    <w:rsid w:val="00AA57F5"/>
    <w:rsid w:val="00AA5C29"/>
    <w:rsid w:val="00AA672E"/>
    <w:rsid w:val="00AA6EC9"/>
    <w:rsid w:val="00AA7CD1"/>
    <w:rsid w:val="00AA7FF9"/>
    <w:rsid w:val="00AB04C4"/>
    <w:rsid w:val="00AB6309"/>
    <w:rsid w:val="00AB6C5F"/>
    <w:rsid w:val="00AB7129"/>
    <w:rsid w:val="00AC0479"/>
    <w:rsid w:val="00AC27A6"/>
    <w:rsid w:val="00AC2FDE"/>
    <w:rsid w:val="00AC30F7"/>
    <w:rsid w:val="00AC384D"/>
    <w:rsid w:val="00AC3A5A"/>
    <w:rsid w:val="00AC4C12"/>
    <w:rsid w:val="00AC4D95"/>
    <w:rsid w:val="00AC55A2"/>
    <w:rsid w:val="00AC5DF4"/>
    <w:rsid w:val="00AD0AEF"/>
    <w:rsid w:val="00AD11B7"/>
    <w:rsid w:val="00AD1A94"/>
    <w:rsid w:val="00AD1C05"/>
    <w:rsid w:val="00AD4126"/>
    <w:rsid w:val="00AD421C"/>
    <w:rsid w:val="00AD44FA"/>
    <w:rsid w:val="00AE070A"/>
    <w:rsid w:val="00AE101C"/>
    <w:rsid w:val="00AE22D9"/>
    <w:rsid w:val="00AE2A69"/>
    <w:rsid w:val="00AE37E5"/>
    <w:rsid w:val="00AE5599"/>
    <w:rsid w:val="00AE5CA3"/>
    <w:rsid w:val="00AE5EB4"/>
    <w:rsid w:val="00AE740C"/>
    <w:rsid w:val="00AE7AE3"/>
    <w:rsid w:val="00AF0C18"/>
    <w:rsid w:val="00AF21CD"/>
    <w:rsid w:val="00AF47C5"/>
    <w:rsid w:val="00AF4FEF"/>
    <w:rsid w:val="00AF5001"/>
    <w:rsid w:val="00AF5398"/>
    <w:rsid w:val="00AF6906"/>
    <w:rsid w:val="00AF6A5B"/>
    <w:rsid w:val="00B022B2"/>
    <w:rsid w:val="00B02824"/>
    <w:rsid w:val="00B049AF"/>
    <w:rsid w:val="00B06BC9"/>
    <w:rsid w:val="00B06F8A"/>
    <w:rsid w:val="00B07242"/>
    <w:rsid w:val="00B10534"/>
    <w:rsid w:val="00B10C9E"/>
    <w:rsid w:val="00B113DB"/>
    <w:rsid w:val="00B1149C"/>
    <w:rsid w:val="00B11CF3"/>
    <w:rsid w:val="00B11D8A"/>
    <w:rsid w:val="00B11F18"/>
    <w:rsid w:val="00B12981"/>
    <w:rsid w:val="00B13C15"/>
    <w:rsid w:val="00B147DD"/>
    <w:rsid w:val="00B156FD"/>
    <w:rsid w:val="00B1754F"/>
    <w:rsid w:val="00B20AD5"/>
    <w:rsid w:val="00B21572"/>
    <w:rsid w:val="00B21F61"/>
    <w:rsid w:val="00B23006"/>
    <w:rsid w:val="00B23440"/>
    <w:rsid w:val="00B25447"/>
    <w:rsid w:val="00B261F1"/>
    <w:rsid w:val="00B265BC"/>
    <w:rsid w:val="00B278B1"/>
    <w:rsid w:val="00B30265"/>
    <w:rsid w:val="00B31ECE"/>
    <w:rsid w:val="00B31FB1"/>
    <w:rsid w:val="00B33952"/>
    <w:rsid w:val="00B33C5E"/>
    <w:rsid w:val="00B342F4"/>
    <w:rsid w:val="00B34369"/>
    <w:rsid w:val="00B3465E"/>
    <w:rsid w:val="00B3484F"/>
    <w:rsid w:val="00B34DC2"/>
    <w:rsid w:val="00B3714E"/>
    <w:rsid w:val="00B378E5"/>
    <w:rsid w:val="00B40FB5"/>
    <w:rsid w:val="00B4346D"/>
    <w:rsid w:val="00B440F4"/>
    <w:rsid w:val="00B447A5"/>
    <w:rsid w:val="00B44B32"/>
    <w:rsid w:val="00B45D40"/>
    <w:rsid w:val="00B45FBA"/>
    <w:rsid w:val="00B4654C"/>
    <w:rsid w:val="00B47293"/>
    <w:rsid w:val="00B50E50"/>
    <w:rsid w:val="00B52120"/>
    <w:rsid w:val="00B538E2"/>
    <w:rsid w:val="00B54ABC"/>
    <w:rsid w:val="00B56A18"/>
    <w:rsid w:val="00B56FBE"/>
    <w:rsid w:val="00B60ACF"/>
    <w:rsid w:val="00B62B58"/>
    <w:rsid w:val="00B6383E"/>
    <w:rsid w:val="00B6513D"/>
    <w:rsid w:val="00B65149"/>
    <w:rsid w:val="00B66567"/>
    <w:rsid w:val="00B66F52"/>
    <w:rsid w:val="00B66FE5"/>
    <w:rsid w:val="00B70928"/>
    <w:rsid w:val="00B722DB"/>
    <w:rsid w:val="00B72880"/>
    <w:rsid w:val="00B74D8F"/>
    <w:rsid w:val="00B758BF"/>
    <w:rsid w:val="00B77EC8"/>
    <w:rsid w:val="00B811F3"/>
    <w:rsid w:val="00B827A6"/>
    <w:rsid w:val="00B82EF0"/>
    <w:rsid w:val="00B831CE"/>
    <w:rsid w:val="00B86677"/>
    <w:rsid w:val="00B87131"/>
    <w:rsid w:val="00B87CAE"/>
    <w:rsid w:val="00B90519"/>
    <w:rsid w:val="00B939B1"/>
    <w:rsid w:val="00B96D40"/>
    <w:rsid w:val="00B97386"/>
    <w:rsid w:val="00BA1815"/>
    <w:rsid w:val="00BA1C2A"/>
    <w:rsid w:val="00BA263B"/>
    <w:rsid w:val="00BA2D7A"/>
    <w:rsid w:val="00BA2F04"/>
    <w:rsid w:val="00BA39CE"/>
    <w:rsid w:val="00BA42B2"/>
    <w:rsid w:val="00BA58D4"/>
    <w:rsid w:val="00BA5B9E"/>
    <w:rsid w:val="00BA66FE"/>
    <w:rsid w:val="00BA78D8"/>
    <w:rsid w:val="00BA7C9A"/>
    <w:rsid w:val="00BB0B4F"/>
    <w:rsid w:val="00BB5BE2"/>
    <w:rsid w:val="00BB5F8F"/>
    <w:rsid w:val="00BB657A"/>
    <w:rsid w:val="00BB67B5"/>
    <w:rsid w:val="00BB71AD"/>
    <w:rsid w:val="00BC09F6"/>
    <w:rsid w:val="00BC1A4E"/>
    <w:rsid w:val="00BC1B7C"/>
    <w:rsid w:val="00BC2C7F"/>
    <w:rsid w:val="00BC30BC"/>
    <w:rsid w:val="00BC3A46"/>
    <w:rsid w:val="00BC5DC7"/>
    <w:rsid w:val="00BC6B8B"/>
    <w:rsid w:val="00BC73D8"/>
    <w:rsid w:val="00BD326B"/>
    <w:rsid w:val="00BD3916"/>
    <w:rsid w:val="00BD52D7"/>
    <w:rsid w:val="00BD5AD2"/>
    <w:rsid w:val="00BD74D0"/>
    <w:rsid w:val="00BE0B66"/>
    <w:rsid w:val="00BE22F3"/>
    <w:rsid w:val="00BE23D8"/>
    <w:rsid w:val="00BE54C6"/>
    <w:rsid w:val="00BE5B52"/>
    <w:rsid w:val="00BE673C"/>
    <w:rsid w:val="00BE7B8D"/>
    <w:rsid w:val="00BE7F24"/>
    <w:rsid w:val="00BF0993"/>
    <w:rsid w:val="00BF10A9"/>
    <w:rsid w:val="00BF1703"/>
    <w:rsid w:val="00BF231C"/>
    <w:rsid w:val="00BF51E5"/>
    <w:rsid w:val="00BF5EC8"/>
    <w:rsid w:val="00BF74A6"/>
    <w:rsid w:val="00C00A95"/>
    <w:rsid w:val="00C013AD"/>
    <w:rsid w:val="00C022DE"/>
    <w:rsid w:val="00C03105"/>
    <w:rsid w:val="00C04904"/>
    <w:rsid w:val="00C04D8F"/>
    <w:rsid w:val="00C056B3"/>
    <w:rsid w:val="00C05868"/>
    <w:rsid w:val="00C069BC"/>
    <w:rsid w:val="00C103E5"/>
    <w:rsid w:val="00C1213A"/>
    <w:rsid w:val="00C13319"/>
    <w:rsid w:val="00C139F1"/>
    <w:rsid w:val="00C13EE9"/>
    <w:rsid w:val="00C14A5F"/>
    <w:rsid w:val="00C21540"/>
    <w:rsid w:val="00C216E9"/>
    <w:rsid w:val="00C21906"/>
    <w:rsid w:val="00C21BFA"/>
    <w:rsid w:val="00C24C41"/>
    <w:rsid w:val="00C24C8D"/>
    <w:rsid w:val="00C25FE2"/>
    <w:rsid w:val="00C26B53"/>
    <w:rsid w:val="00C279B2"/>
    <w:rsid w:val="00C27B49"/>
    <w:rsid w:val="00C32358"/>
    <w:rsid w:val="00C326A1"/>
    <w:rsid w:val="00C3390D"/>
    <w:rsid w:val="00C33E50"/>
    <w:rsid w:val="00C34C20"/>
    <w:rsid w:val="00C34C33"/>
    <w:rsid w:val="00C35A3E"/>
    <w:rsid w:val="00C36809"/>
    <w:rsid w:val="00C37961"/>
    <w:rsid w:val="00C42130"/>
    <w:rsid w:val="00C423A4"/>
    <w:rsid w:val="00C423E3"/>
    <w:rsid w:val="00C44BF5"/>
    <w:rsid w:val="00C47B22"/>
    <w:rsid w:val="00C50A1F"/>
    <w:rsid w:val="00C521D6"/>
    <w:rsid w:val="00C5254C"/>
    <w:rsid w:val="00C54F72"/>
    <w:rsid w:val="00C55232"/>
    <w:rsid w:val="00C553A4"/>
    <w:rsid w:val="00C55A06"/>
    <w:rsid w:val="00C55D03"/>
    <w:rsid w:val="00C601BC"/>
    <w:rsid w:val="00C60238"/>
    <w:rsid w:val="00C61483"/>
    <w:rsid w:val="00C62722"/>
    <w:rsid w:val="00C6329F"/>
    <w:rsid w:val="00C63340"/>
    <w:rsid w:val="00C643F9"/>
    <w:rsid w:val="00C64E09"/>
    <w:rsid w:val="00C64E95"/>
    <w:rsid w:val="00C679FE"/>
    <w:rsid w:val="00C67BAF"/>
    <w:rsid w:val="00C71372"/>
    <w:rsid w:val="00C72410"/>
    <w:rsid w:val="00C7287F"/>
    <w:rsid w:val="00C8077A"/>
    <w:rsid w:val="00C80A39"/>
    <w:rsid w:val="00C80CB8"/>
    <w:rsid w:val="00C819F8"/>
    <w:rsid w:val="00C8248C"/>
    <w:rsid w:val="00C826CA"/>
    <w:rsid w:val="00C839C8"/>
    <w:rsid w:val="00C848E1"/>
    <w:rsid w:val="00C849EF"/>
    <w:rsid w:val="00C84E33"/>
    <w:rsid w:val="00C86919"/>
    <w:rsid w:val="00C86D6F"/>
    <w:rsid w:val="00C90590"/>
    <w:rsid w:val="00C905FC"/>
    <w:rsid w:val="00C92A02"/>
    <w:rsid w:val="00C92D03"/>
    <w:rsid w:val="00C9319C"/>
    <w:rsid w:val="00C932F7"/>
    <w:rsid w:val="00C93EFA"/>
    <w:rsid w:val="00C9435D"/>
    <w:rsid w:val="00C94DF2"/>
    <w:rsid w:val="00C95E60"/>
    <w:rsid w:val="00C96741"/>
    <w:rsid w:val="00CA0FB0"/>
    <w:rsid w:val="00CA2D1B"/>
    <w:rsid w:val="00CA375D"/>
    <w:rsid w:val="00CA662A"/>
    <w:rsid w:val="00CA6BE9"/>
    <w:rsid w:val="00CA7AFD"/>
    <w:rsid w:val="00CA7C3C"/>
    <w:rsid w:val="00CA7DE4"/>
    <w:rsid w:val="00CB0189"/>
    <w:rsid w:val="00CB0B4E"/>
    <w:rsid w:val="00CB0BA2"/>
    <w:rsid w:val="00CB1A42"/>
    <w:rsid w:val="00CB1B0C"/>
    <w:rsid w:val="00CB2C0B"/>
    <w:rsid w:val="00CB3992"/>
    <w:rsid w:val="00CB4D04"/>
    <w:rsid w:val="00CB5074"/>
    <w:rsid w:val="00CB517D"/>
    <w:rsid w:val="00CB6FCA"/>
    <w:rsid w:val="00CB7343"/>
    <w:rsid w:val="00CC038D"/>
    <w:rsid w:val="00CC08DB"/>
    <w:rsid w:val="00CC19D0"/>
    <w:rsid w:val="00CC39FF"/>
    <w:rsid w:val="00CC3C2F"/>
    <w:rsid w:val="00CC4AC8"/>
    <w:rsid w:val="00CC5233"/>
    <w:rsid w:val="00CC5DE6"/>
    <w:rsid w:val="00CC67DD"/>
    <w:rsid w:val="00CC6E4E"/>
    <w:rsid w:val="00CC6FE8"/>
    <w:rsid w:val="00CC7202"/>
    <w:rsid w:val="00CC7CEF"/>
    <w:rsid w:val="00CD2808"/>
    <w:rsid w:val="00CD28BF"/>
    <w:rsid w:val="00CD3856"/>
    <w:rsid w:val="00CD4092"/>
    <w:rsid w:val="00CD4766"/>
    <w:rsid w:val="00CD4A20"/>
    <w:rsid w:val="00CD50A1"/>
    <w:rsid w:val="00CD519E"/>
    <w:rsid w:val="00CD6959"/>
    <w:rsid w:val="00CE0C4F"/>
    <w:rsid w:val="00CE2F1B"/>
    <w:rsid w:val="00CE30EA"/>
    <w:rsid w:val="00CE6AD0"/>
    <w:rsid w:val="00CF048A"/>
    <w:rsid w:val="00CF155A"/>
    <w:rsid w:val="00CF1CD0"/>
    <w:rsid w:val="00CF2947"/>
    <w:rsid w:val="00CF2C1C"/>
    <w:rsid w:val="00CF39C0"/>
    <w:rsid w:val="00CF686F"/>
    <w:rsid w:val="00CF6E60"/>
    <w:rsid w:val="00CF7920"/>
    <w:rsid w:val="00CF7BCA"/>
    <w:rsid w:val="00D008FD"/>
    <w:rsid w:val="00D02DC6"/>
    <w:rsid w:val="00D0321C"/>
    <w:rsid w:val="00D035EC"/>
    <w:rsid w:val="00D05811"/>
    <w:rsid w:val="00D06AB1"/>
    <w:rsid w:val="00D06FC1"/>
    <w:rsid w:val="00D072ED"/>
    <w:rsid w:val="00D07484"/>
    <w:rsid w:val="00D07A16"/>
    <w:rsid w:val="00D1067E"/>
    <w:rsid w:val="00D10F50"/>
    <w:rsid w:val="00D11272"/>
    <w:rsid w:val="00D126F5"/>
    <w:rsid w:val="00D13FFA"/>
    <w:rsid w:val="00D1489E"/>
    <w:rsid w:val="00D20737"/>
    <w:rsid w:val="00D21E81"/>
    <w:rsid w:val="00D223DE"/>
    <w:rsid w:val="00D233B1"/>
    <w:rsid w:val="00D25E37"/>
    <w:rsid w:val="00D2661A"/>
    <w:rsid w:val="00D27582"/>
    <w:rsid w:val="00D27EC4"/>
    <w:rsid w:val="00D3102B"/>
    <w:rsid w:val="00D3143D"/>
    <w:rsid w:val="00D3220F"/>
    <w:rsid w:val="00D32719"/>
    <w:rsid w:val="00D33333"/>
    <w:rsid w:val="00D33A60"/>
    <w:rsid w:val="00D33F4A"/>
    <w:rsid w:val="00D34BE1"/>
    <w:rsid w:val="00D352A2"/>
    <w:rsid w:val="00D37C7C"/>
    <w:rsid w:val="00D4162B"/>
    <w:rsid w:val="00D4514F"/>
    <w:rsid w:val="00D451E2"/>
    <w:rsid w:val="00D45E89"/>
    <w:rsid w:val="00D45E8D"/>
    <w:rsid w:val="00D466AE"/>
    <w:rsid w:val="00D4679E"/>
    <w:rsid w:val="00D4734F"/>
    <w:rsid w:val="00D47B2C"/>
    <w:rsid w:val="00D501CB"/>
    <w:rsid w:val="00D505C5"/>
    <w:rsid w:val="00D51BF3"/>
    <w:rsid w:val="00D52160"/>
    <w:rsid w:val="00D606A3"/>
    <w:rsid w:val="00D61797"/>
    <w:rsid w:val="00D6385E"/>
    <w:rsid w:val="00D650C1"/>
    <w:rsid w:val="00D66846"/>
    <w:rsid w:val="00D675FB"/>
    <w:rsid w:val="00D67665"/>
    <w:rsid w:val="00D71F25"/>
    <w:rsid w:val="00D72A9C"/>
    <w:rsid w:val="00D75CD4"/>
    <w:rsid w:val="00D77031"/>
    <w:rsid w:val="00D810FC"/>
    <w:rsid w:val="00D83353"/>
    <w:rsid w:val="00D84941"/>
    <w:rsid w:val="00D84AE0"/>
    <w:rsid w:val="00D84C44"/>
    <w:rsid w:val="00D84D68"/>
    <w:rsid w:val="00D84FA1"/>
    <w:rsid w:val="00D851F0"/>
    <w:rsid w:val="00D86DB7"/>
    <w:rsid w:val="00D87BF5"/>
    <w:rsid w:val="00D90058"/>
    <w:rsid w:val="00D90721"/>
    <w:rsid w:val="00D926D0"/>
    <w:rsid w:val="00D93030"/>
    <w:rsid w:val="00D950E1"/>
    <w:rsid w:val="00D952A6"/>
    <w:rsid w:val="00D964C2"/>
    <w:rsid w:val="00D97F99"/>
    <w:rsid w:val="00DA1E08"/>
    <w:rsid w:val="00DA23F0"/>
    <w:rsid w:val="00DA24F8"/>
    <w:rsid w:val="00DA28E8"/>
    <w:rsid w:val="00DA2FAD"/>
    <w:rsid w:val="00DA38D3"/>
    <w:rsid w:val="00DA3932"/>
    <w:rsid w:val="00DA3AFC"/>
    <w:rsid w:val="00DA64F8"/>
    <w:rsid w:val="00DA6C15"/>
    <w:rsid w:val="00DA7017"/>
    <w:rsid w:val="00DA797B"/>
    <w:rsid w:val="00DB0258"/>
    <w:rsid w:val="00DB1F0B"/>
    <w:rsid w:val="00DB26CF"/>
    <w:rsid w:val="00DB38EE"/>
    <w:rsid w:val="00DB498B"/>
    <w:rsid w:val="00DB66CA"/>
    <w:rsid w:val="00DB6BCA"/>
    <w:rsid w:val="00DB6F54"/>
    <w:rsid w:val="00DB73F7"/>
    <w:rsid w:val="00DB7736"/>
    <w:rsid w:val="00DC0321"/>
    <w:rsid w:val="00DC3067"/>
    <w:rsid w:val="00DC370B"/>
    <w:rsid w:val="00DC3C5C"/>
    <w:rsid w:val="00DC5B90"/>
    <w:rsid w:val="00DD00FF"/>
    <w:rsid w:val="00DD0619"/>
    <w:rsid w:val="00DD07FB"/>
    <w:rsid w:val="00DD25C6"/>
    <w:rsid w:val="00DD2FFF"/>
    <w:rsid w:val="00DD338C"/>
    <w:rsid w:val="00DD4FE5"/>
    <w:rsid w:val="00DD54B0"/>
    <w:rsid w:val="00DD57EE"/>
    <w:rsid w:val="00DD68B0"/>
    <w:rsid w:val="00DD6BCC"/>
    <w:rsid w:val="00DE0A4B"/>
    <w:rsid w:val="00DE2410"/>
    <w:rsid w:val="00DE2939"/>
    <w:rsid w:val="00DE5D96"/>
    <w:rsid w:val="00DE6E81"/>
    <w:rsid w:val="00DE703F"/>
    <w:rsid w:val="00DE7595"/>
    <w:rsid w:val="00DE76CF"/>
    <w:rsid w:val="00DE7C0F"/>
    <w:rsid w:val="00DE7EDA"/>
    <w:rsid w:val="00DF0AFC"/>
    <w:rsid w:val="00DF0F80"/>
    <w:rsid w:val="00DF1961"/>
    <w:rsid w:val="00DF39AE"/>
    <w:rsid w:val="00DF44DE"/>
    <w:rsid w:val="00E01138"/>
    <w:rsid w:val="00E01DBC"/>
    <w:rsid w:val="00E02DFB"/>
    <w:rsid w:val="00E030F9"/>
    <w:rsid w:val="00E0311A"/>
    <w:rsid w:val="00E03138"/>
    <w:rsid w:val="00E0487F"/>
    <w:rsid w:val="00E05553"/>
    <w:rsid w:val="00E06404"/>
    <w:rsid w:val="00E06426"/>
    <w:rsid w:val="00E11A85"/>
    <w:rsid w:val="00E120A7"/>
    <w:rsid w:val="00E12495"/>
    <w:rsid w:val="00E15CCD"/>
    <w:rsid w:val="00E202EF"/>
    <w:rsid w:val="00E2037F"/>
    <w:rsid w:val="00E210B5"/>
    <w:rsid w:val="00E23223"/>
    <w:rsid w:val="00E2552F"/>
    <w:rsid w:val="00E25B1E"/>
    <w:rsid w:val="00E31004"/>
    <w:rsid w:val="00E31203"/>
    <w:rsid w:val="00E3137A"/>
    <w:rsid w:val="00E32099"/>
    <w:rsid w:val="00E32CCF"/>
    <w:rsid w:val="00E33CFE"/>
    <w:rsid w:val="00E34A98"/>
    <w:rsid w:val="00E35D1E"/>
    <w:rsid w:val="00E364F9"/>
    <w:rsid w:val="00E365FA"/>
    <w:rsid w:val="00E36789"/>
    <w:rsid w:val="00E37248"/>
    <w:rsid w:val="00E40A5E"/>
    <w:rsid w:val="00E41B79"/>
    <w:rsid w:val="00E424DA"/>
    <w:rsid w:val="00E44A83"/>
    <w:rsid w:val="00E45A2A"/>
    <w:rsid w:val="00E469E1"/>
    <w:rsid w:val="00E502C1"/>
    <w:rsid w:val="00E502DD"/>
    <w:rsid w:val="00E50D3A"/>
    <w:rsid w:val="00E51387"/>
    <w:rsid w:val="00E51E68"/>
    <w:rsid w:val="00E52923"/>
    <w:rsid w:val="00E52EFD"/>
    <w:rsid w:val="00E5408A"/>
    <w:rsid w:val="00E56331"/>
    <w:rsid w:val="00E564CF"/>
    <w:rsid w:val="00E56800"/>
    <w:rsid w:val="00E60C63"/>
    <w:rsid w:val="00E62FF9"/>
    <w:rsid w:val="00E635D6"/>
    <w:rsid w:val="00E639BC"/>
    <w:rsid w:val="00E64C11"/>
    <w:rsid w:val="00E664BD"/>
    <w:rsid w:val="00E664CC"/>
    <w:rsid w:val="00E673D5"/>
    <w:rsid w:val="00E70388"/>
    <w:rsid w:val="00E70D04"/>
    <w:rsid w:val="00E70D38"/>
    <w:rsid w:val="00E70F92"/>
    <w:rsid w:val="00E71B6B"/>
    <w:rsid w:val="00E72FF1"/>
    <w:rsid w:val="00E74313"/>
    <w:rsid w:val="00E74C54"/>
    <w:rsid w:val="00E77A03"/>
    <w:rsid w:val="00E822E8"/>
    <w:rsid w:val="00E82554"/>
    <w:rsid w:val="00E82606"/>
    <w:rsid w:val="00E82879"/>
    <w:rsid w:val="00E831C1"/>
    <w:rsid w:val="00E83252"/>
    <w:rsid w:val="00E846C8"/>
    <w:rsid w:val="00E84957"/>
    <w:rsid w:val="00E84A55"/>
    <w:rsid w:val="00E85BFF"/>
    <w:rsid w:val="00E8753F"/>
    <w:rsid w:val="00E90391"/>
    <w:rsid w:val="00E906C2"/>
    <w:rsid w:val="00E91B6B"/>
    <w:rsid w:val="00E9311F"/>
    <w:rsid w:val="00E934D1"/>
    <w:rsid w:val="00E94AF0"/>
    <w:rsid w:val="00E94DC1"/>
    <w:rsid w:val="00E95D13"/>
    <w:rsid w:val="00E95DD3"/>
    <w:rsid w:val="00E9619F"/>
    <w:rsid w:val="00E969D5"/>
    <w:rsid w:val="00E972F7"/>
    <w:rsid w:val="00E976CD"/>
    <w:rsid w:val="00EA215B"/>
    <w:rsid w:val="00EA58D1"/>
    <w:rsid w:val="00EA61BC"/>
    <w:rsid w:val="00EA681A"/>
    <w:rsid w:val="00EA735B"/>
    <w:rsid w:val="00EA7849"/>
    <w:rsid w:val="00EB1524"/>
    <w:rsid w:val="00EB1E69"/>
    <w:rsid w:val="00EB2086"/>
    <w:rsid w:val="00EB31ED"/>
    <w:rsid w:val="00EB3271"/>
    <w:rsid w:val="00EB4A3F"/>
    <w:rsid w:val="00EB52CB"/>
    <w:rsid w:val="00EB57EA"/>
    <w:rsid w:val="00EB5EDF"/>
    <w:rsid w:val="00EB60A1"/>
    <w:rsid w:val="00EB60FE"/>
    <w:rsid w:val="00EB68C4"/>
    <w:rsid w:val="00EB74DB"/>
    <w:rsid w:val="00EB7CEF"/>
    <w:rsid w:val="00EC0AC3"/>
    <w:rsid w:val="00EC5359"/>
    <w:rsid w:val="00EC541F"/>
    <w:rsid w:val="00EC562A"/>
    <w:rsid w:val="00EC6B2B"/>
    <w:rsid w:val="00ED067A"/>
    <w:rsid w:val="00ED165D"/>
    <w:rsid w:val="00ED2B50"/>
    <w:rsid w:val="00ED5049"/>
    <w:rsid w:val="00ED6DBD"/>
    <w:rsid w:val="00ED728A"/>
    <w:rsid w:val="00ED780A"/>
    <w:rsid w:val="00EE0350"/>
    <w:rsid w:val="00EE0719"/>
    <w:rsid w:val="00EE0E80"/>
    <w:rsid w:val="00EE306B"/>
    <w:rsid w:val="00EE3B70"/>
    <w:rsid w:val="00EE613F"/>
    <w:rsid w:val="00EE7295"/>
    <w:rsid w:val="00EE7869"/>
    <w:rsid w:val="00EF054A"/>
    <w:rsid w:val="00EF20FE"/>
    <w:rsid w:val="00EF2860"/>
    <w:rsid w:val="00EF3235"/>
    <w:rsid w:val="00EF7E72"/>
    <w:rsid w:val="00F00198"/>
    <w:rsid w:val="00F02C7B"/>
    <w:rsid w:val="00F02F45"/>
    <w:rsid w:val="00F04B5D"/>
    <w:rsid w:val="00F05BF4"/>
    <w:rsid w:val="00F06D37"/>
    <w:rsid w:val="00F07B9D"/>
    <w:rsid w:val="00F10DB6"/>
    <w:rsid w:val="00F1132C"/>
    <w:rsid w:val="00F11586"/>
    <w:rsid w:val="00F1183B"/>
    <w:rsid w:val="00F11C9F"/>
    <w:rsid w:val="00F12263"/>
    <w:rsid w:val="00F130F9"/>
    <w:rsid w:val="00F1409D"/>
    <w:rsid w:val="00F14214"/>
    <w:rsid w:val="00F157A9"/>
    <w:rsid w:val="00F15CE7"/>
    <w:rsid w:val="00F16F00"/>
    <w:rsid w:val="00F21E08"/>
    <w:rsid w:val="00F22BE3"/>
    <w:rsid w:val="00F24178"/>
    <w:rsid w:val="00F25BB6"/>
    <w:rsid w:val="00F26B7E"/>
    <w:rsid w:val="00F274E7"/>
    <w:rsid w:val="00F27A3B"/>
    <w:rsid w:val="00F31E15"/>
    <w:rsid w:val="00F32788"/>
    <w:rsid w:val="00F33817"/>
    <w:rsid w:val="00F33E60"/>
    <w:rsid w:val="00F35E9F"/>
    <w:rsid w:val="00F367BC"/>
    <w:rsid w:val="00F407E6"/>
    <w:rsid w:val="00F420D5"/>
    <w:rsid w:val="00F437CF"/>
    <w:rsid w:val="00F44C6A"/>
    <w:rsid w:val="00F451EA"/>
    <w:rsid w:val="00F45268"/>
    <w:rsid w:val="00F45447"/>
    <w:rsid w:val="00F456A6"/>
    <w:rsid w:val="00F456C6"/>
    <w:rsid w:val="00F4577B"/>
    <w:rsid w:val="00F46496"/>
    <w:rsid w:val="00F474D0"/>
    <w:rsid w:val="00F50179"/>
    <w:rsid w:val="00F515EE"/>
    <w:rsid w:val="00F54C55"/>
    <w:rsid w:val="00F56511"/>
    <w:rsid w:val="00F6065B"/>
    <w:rsid w:val="00F6194E"/>
    <w:rsid w:val="00F623AC"/>
    <w:rsid w:val="00F6412A"/>
    <w:rsid w:val="00F65893"/>
    <w:rsid w:val="00F66A4A"/>
    <w:rsid w:val="00F70A96"/>
    <w:rsid w:val="00F71E22"/>
    <w:rsid w:val="00F72142"/>
    <w:rsid w:val="00F72AE7"/>
    <w:rsid w:val="00F76CBC"/>
    <w:rsid w:val="00F7731F"/>
    <w:rsid w:val="00F833BA"/>
    <w:rsid w:val="00F84FD0"/>
    <w:rsid w:val="00F85055"/>
    <w:rsid w:val="00F859A8"/>
    <w:rsid w:val="00F86D87"/>
    <w:rsid w:val="00F9108B"/>
    <w:rsid w:val="00F91349"/>
    <w:rsid w:val="00F91D88"/>
    <w:rsid w:val="00F93121"/>
    <w:rsid w:val="00F9327B"/>
    <w:rsid w:val="00F93A8A"/>
    <w:rsid w:val="00F95248"/>
    <w:rsid w:val="00F952FD"/>
    <w:rsid w:val="00F956A9"/>
    <w:rsid w:val="00F963ED"/>
    <w:rsid w:val="00F966CF"/>
    <w:rsid w:val="00F96CAE"/>
    <w:rsid w:val="00F97A89"/>
    <w:rsid w:val="00F97AB6"/>
    <w:rsid w:val="00F97C99"/>
    <w:rsid w:val="00FA13E5"/>
    <w:rsid w:val="00FA45F6"/>
    <w:rsid w:val="00FA577F"/>
    <w:rsid w:val="00FA62E1"/>
    <w:rsid w:val="00FA662D"/>
    <w:rsid w:val="00FA73B1"/>
    <w:rsid w:val="00FB0CB9"/>
    <w:rsid w:val="00FB20C2"/>
    <w:rsid w:val="00FB231D"/>
    <w:rsid w:val="00FB288D"/>
    <w:rsid w:val="00FB45F1"/>
    <w:rsid w:val="00FB4A72"/>
    <w:rsid w:val="00FB5040"/>
    <w:rsid w:val="00FB5232"/>
    <w:rsid w:val="00FB54E8"/>
    <w:rsid w:val="00FB591F"/>
    <w:rsid w:val="00FB7054"/>
    <w:rsid w:val="00FB7CCC"/>
    <w:rsid w:val="00FC1632"/>
    <w:rsid w:val="00FC17B7"/>
    <w:rsid w:val="00FC2CB7"/>
    <w:rsid w:val="00FC4090"/>
    <w:rsid w:val="00FC430F"/>
    <w:rsid w:val="00FC5519"/>
    <w:rsid w:val="00FC55B4"/>
    <w:rsid w:val="00FC6556"/>
    <w:rsid w:val="00FD00E6"/>
    <w:rsid w:val="00FD0614"/>
    <w:rsid w:val="00FD09A1"/>
    <w:rsid w:val="00FD12D2"/>
    <w:rsid w:val="00FD196D"/>
    <w:rsid w:val="00FD262E"/>
    <w:rsid w:val="00FD2A7C"/>
    <w:rsid w:val="00FD59EB"/>
    <w:rsid w:val="00FD7299"/>
    <w:rsid w:val="00FD7A2A"/>
    <w:rsid w:val="00FD7D30"/>
    <w:rsid w:val="00FE133B"/>
    <w:rsid w:val="00FE1FBE"/>
    <w:rsid w:val="00FE3901"/>
    <w:rsid w:val="00FE39D3"/>
    <w:rsid w:val="00FE4BCE"/>
    <w:rsid w:val="00FE54AE"/>
    <w:rsid w:val="00FE576A"/>
    <w:rsid w:val="00FE6933"/>
    <w:rsid w:val="00FE6E25"/>
    <w:rsid w:val="00FE7E79"/>
    <w:rsid w:val="00FF38D2"/>
    <w:rsid w:val="00FF3E7D"/>
    <w:rsid w:val="00FF5B99"/>
    <w:rsid w:val="00FF6297"/>
    <w:rsid w:val="00FF730C"/>
    <w:rsid w:val="00FF73F4"/>
    <w:rsid w:val="00FF7904"/>
    <w:rsid w:val="00FF7CE4"/>
    <w:rsid w:val="00FF7E39"/>
    <w:rsid w:val="3362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317995"/>
  <w15:docId w15:val="{CE8ED504-7048-431E-AF91-61E7E823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ind w:left="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styleId="afffffffffffa">
    <w:name w:val="annotation reference"/>
    <w:basedOn w:val="afff6"/>
    <w:uiPriority w:val="99"/>
    <w:semiHidden/>
    <w:unhideWhenUsed/>
    <w:rsid w:val="00E564CF"/>
    <w:rPr>
      <w:sz w:val="21"/>
      <w:szCs w:val="21"/>
    </w:rPr>
  </w:style>
  <w:style w:type="paragraph" w:styleId="afffffffffffb">
    <w:name w:val="annotation text"/>
    <w:basedOn w:val="afff5"/>
    <w:link w:val="afffffffffffc"/>
    <w:uiPriority w:val="99"/>
    <w:semiHidden/>
    <w:unhideWhenUsed/>
    <w:rsid w:val="00E564CF"/>
    <w:pPr>
      <w:jc w:val="left"/>
    </w:pPr>
  </w:style>
  <w:style w:type="character" w:customStyle="1" w:styleId="afffffffffffc">
    <w:name w:val="批注文字 字符"/>
    <w:basedOn w:val="afff6"/>
    <w:link w:val="afffffffffffb"/>
    <w:uiPriority w:val="99"/>
    <w:semiHidden/>
    <w:rsid w:val="00E564CF"/>
    <w:rPr>
      <w:kern w:val="2"/>
      <w:sz w:val="21"/>
      <w:szCs w:val="21"/>
    </w:rPr>
  </w:style>
  <w:style w:type="paragraph" w:styleId="afffffffffffd">
    <w:name w:val="annotation subject"/>
    <w:basedOn w:val="afffffffffffb"/>
    <w:next w:val="afffffffffffb"/>
    <w:link w:val="afffffffffffe"/>
    <w:uiPriority w:val="99"/>
    <w:semiHidden/>
    <w:unhideWhenUsed/>
    <w:rsid w:val="00E564CF"/>
    <w:rPr>
      <w:b/>
      <w:bCs/>
    </w:rPr>
  </w:style>
  <w:style w:type="character" w:customStyle="1" w:styleId="afffffffffffe">
    <w:name w:val="批注主题 字符"/>
    <w:basedOn w:val="afffffffffffc"/>
    <w:link w:val="afffffffffffd"/>
    <w:uiPriority w:val="99"/>
    <w:semiHidden/>
    <w:rsid w:val="00E564CF"/>
    <w:rPr>
      <w:b/>
      <w:bCs/>
      <w:kern w:val="2"/>
      <w:sz w:val="21"/>
      <w:szCs w:val="21"/>
    </w:rPr>
  </w:style>
  <w:style w:type="paragraph" w:styleId="affffffffffff">
    <w:name w:val="Date"/>
    <w:basedOn w:val="afff5"/>
    <w:next w:val="afff5"/>
    <w:link w:val="affffffffffff0"/>
    <w:uiPriority w:val="99"/>
    <w:semiHidden/>
    <w:unhideWhenUsed/>
    <w:rsid w:val="00690E00"/>
    <w:pPr>
      <w:ind w:leftChars="2500" w:left="100"/>
    </w:pPr>
  </w:style>
  <w:style w:type="character" w:customStyle="1" w:styleId="affffffffffff0">
    <w:name w:val="日期 字符"/>
    <w:basedOn w:val="afff6"/>
    <w:link w:val="affffffffffff"/>
    <w:uiPriority w:val="99"/>
    <w:semiHidden/>
    <w:rsid w:val="00690E0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C759D8EE342A38CE43C6424A3C57B"/>
        <w:category>
          <w:name w:val="常规"/>
          <w:gallery w:val="placeholder"/>
        </w:category>
        <w:types>
          <w:type w:val="bbPlcHdr"/>
        </w:types>
        <w:behaviors>
          <w:behavior w:val="content"/>
        </w:behaviors>
        <w:guid w:val="{DEF5FD3D-39A6-4070-BB98-795353F02055}"/>
      </w:docPartPr>
      <w:docPartBody>
        <w:p w:rsidR="0074505B" w:rsidRDefault="00982906">
          <w:pPr>
            <w:pStyle w:val="622C759D8EE342A38CE43C6424A3C57B"/>
          </w:pPr>
          <w:r>
            <w:rPr>
              <w:rStyle w:val="a3"/>
              <w:rFonts w:hint="eastAsia"/>
            </w:rPr>
            <w:t>单击或点击此处输入文字。</w:t>
          </w:r>
        </w:p>
      </w:docPartBody>
    </w:docPart>
    <w:docPart>
      <w:docPartPr>
        <w:name w:val="9020ED930E9249A7B05BA3FA6B0558E2"/>
        <w:category>
          <w:name w:val="常规"/>
          <w:gallery w:val="placeholder"/>
        </w:category>
        <w:types>
          <w:type w:val="bbPlcHdr"/>
        </w:types>
        <w:behaviors>
          <w:behavior w:val="content"/>
        </w:behaviors>
        <w:guid w:val="{C4CC6513-A0FC-4284-9D16-2B15F195642F}"/>
      </w:docPartPr>
      <w:docPartBody>
        <w:p w:rsidR="0074505B" w:rsidRDefault="00982906">
          <w:pPr>
            <w:pStyle w:val="9020ED930E9249A7B05BA3FA6B0558E2"/>
          </w:pPr>
          <w:r>
            <w:rPr>
              <w:rStyle w:val="a3"/>
              <w:rFonts w:hint="eastAsia"/>
            </w:rPr>
            <w:t>选择一项。</w:t>
          </w:r>
        </w:p>
      </w:docPartBody>
    </w:docPart>
    <w:docPart>
      <w:docPartPr>
        <w:name w:val="24009D56A209441AACAE37FC73CE02A0"/>
        <w:category>
          <w:name w:val="常规"/>
          <w:gallery w:val="placeholder"/>
        </w:category>
        <w:types>
          <w:type w:val="bbPlcHdr"/>
        </w:types>
        <w:behaviors>
          <w:behavior w:val="content"/>
        </w:behaviors>
        <w:guid w:val="{CDA8E5E4-6161-494C-854C-CBC5DC5E27FC}"/>
      </w:docPartPr>
      <w:docPartBody>
        <w:p w:rsidR="0074505B" w:rsidRDefault="00982906">
          <w:pPr>
            <w:pStyle w:val="24009D56A209441AACAE37FC73CE02A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BE9"/>
    <w:rsid w:val="00000851"/>
    <w:rsid w:val="0003192B"/>
    <w:rsid w:val="00033BA5"/>
    <w:rsid w:val="00047462"/>
    <w:rsid w:val="00110F5A"/>
    <w:rsid w:val="00111CD7"/>
    <w:rsid w:val="00184CE6"/>
    <w:rsid w:val="00184F3B"/>
    <w:rsid w:val="001C4C0D"/>
    <w:rsid w:val="00240933"/>
    <w:rsid w:val="002B36F6"/>
    <w:rsid w:val="002D2BE9"/>
    <w:rsid w:val="0033206F"/>
    <w:rsid w:val="00367A14"/>
    <w:rsid w:val="004751D3"/>
    <w:rsid w:val="004F488D"/>
    <w:rsid w:val="005F584F"/>
    <w:rsid w:val="0060504C"/>
    <w:rsid w:val="00665E8C"/>
    <w:rsid w:val="00673DCB"/>
    <w:rsid w:val="00680C5C"/>
    <w:rsid w:val="006C2BE4"/>
    <w:rsid w:val="006F7AA4"/>
    <w:rsid w:val="00712CC6"/>
    <w:rsid w:val="0074505B"/>
    <w:rsid w:val="00767088"/>
    <w:rsid w:val="00773FAF"/>
    <w:rsid w:val="0079329B"/>
    <w:rsid w:val="007B05F9"/>
    <w:rsid w:val="007B0FDE"/>
    <w:rsid w:val="007C6BDD"/>
    <w:rsid w:val="007E4F9D"/>
    <w:rsid w:val="00844B27"/>
    <w:rsid w:val="00893856"/>
    <w:rsid w:val="00911258"/>
    <w:rsid w:val="00982906"/>
    <w:rsid w:val="00A036B6"/>
    <w:rsid w:val="00A3387F"/>
    <w:rsid w:val="00A6103A"/>
    <w:rsid w:val="00AC29D3"/>
    <w:rsid w:val="00BF727D"/>
    <w:rsid w:val="00C10B92"/>
    <w:rsid w:val="00C638E0"/>
    <w:rsid w:val="00C67B88"/>
    <w:rsid w:val="00C75213"/>
    <w:rsid w:val="00CF70F6"/>
    <w:rsid w:val="00D25846"/>
    <w:rsid w:val="00D65AF0"/>
    <w:rsid w:val="00E10E68"/>
    <w:rsid w:val="00EB26BA"/>
    <w:rsid w:val="00ED2F96"/>
    <w:rsid w:val="00FE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BA5"/>
    <w:rPr>
      <w:color w:val="808080"/>
    </w:rPr>
  </w:style>
  <w:style w:type="paragraph" w:customStyle="1" w:styleId="622C759D8EE342A38CE43C6424A3C57B">
    <w:name w:val="622C759D8EE342A38CE43C6424A3C57B"/>
    <w:pPr>
      <w:widowControl w:val="0"/>
      <w:jc w:val="both"/>
    </w:pPr>
    <w:rPr>
      <w:kern w:val="2"/>
      <w:sz w:val="21"/>
      <w:szCs w:val="22"/>
    </w:rPr>
  </w:style>
  <w:style w:type="paragraph" w:customStyle="1" w:styleId="9020ED930E9249A7B05BA3FA6B0558E2">
    <w:name w:val="9020ED930E9249A7B05BA3FA6B0558E2"/>
    <w:pPr>
      <w:widowControl w:val="0"/>
      <w:jc w:val="both"/>
    </w:pPr>
    <w:rPr>
      <w:kern w:val="2"/>
      <w:sz w:val="21"/>
      <w:szCs w:val="22"/>
    </w:rPr>
  </w:style>
  <w:style w:type="paragraph" w:customStyle="1" w:styleId="24009D56A209441AACAE37FC73CE02A0">
    <w:name w:val="24009D56A209441AACAE37FC73CE02A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42BA8-3BA3-4F6A-8E0A-29240FE9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290</TotalTime>
  <Pages>10</Pages>
  <Words>1048</Words>
  <Characters>5978</Characters>
  <Application>Microsoft Office Word</Application>
  <DocSecurity>0</DocSecurity>
  <Lines>49</Lines>
  <Paragraphs>14</Paragraphs>
  <ScaleCrop>false</ScaleCrop>
  <Company>PCMI</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hp</dc:creator>
  <dc:description>&lt;config cover="true" show_menu="true" version="1.0.0" doctype="SDKXY"&gt;_x000d_
&lt;/config&gt;</dc:description>
  <cp:lastModifiedBy>田迎新</cp:lastModifiedBy>
  <cp:revision>58</cp:revision>
  <cp:lastPrinted>2021-02-02T08:22:00Z</cp:lastPrinted>
  <dcterms:created xsi:type="dcterms:W3CDTF">2022-02-25T05:48:00Z</dcterms:created>
  <dcterms:modified xsi:type="dcterms:W3CDTF">2022-03-03T08:09:00Z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2052-11.1.0.11194</vt:lpwstr>
  </property>
  <property fmtid="{D5CDD505-2E9C-101B-9397-08002B2CF9AE}" pid="15" name="ICV">
    <vt:lpwstr>31479E6D2EF842BA9EFB89B66F0FE370</vt:lpwstr>
  </property>
</Properties>
</file>